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90812" w14:textId="2BEF3605" w:rsidR="000C6808" w:rsidRDefault="00F002DC" w:rsidP="005324D7">
      <w:pPr>
        <w:pStyle w:val="Rubrik1"/>
      </w:pPr>
      <w:r>
        <w:t xml:space="preserve">Ansvar och uppdrag </w:t>
      </w:r>
    </w:p>
    <w:p w14:paraId="3E6DCC8E" w14:textId="070DE031" w:rsidR="00520EF7" w:rsidRDefault="00365181" w:rsidP="005324D7">
      <w:pPr>
        <w:pStyle w:val="Brdtext"/>
        <w:ind w:right="0"/>
      </w:pPr>
      <w:r>
        <w:t>SV:s f</w:t>
      </w:r>
      <w:r w:rsidR="00520EF7">
        <w:t>olkbildningsverksamhet</w:t>
      </w:r>
      <w:r>
        <w:t xml:space="preserve"> </w:t>
      </w:r>
      <w:r w:rsidR="00520EF7">
        <w:t>bedrivs i avdelningarna. Förbun</w:t>
      </w:r>
      <w:r w:rsidR="00E87107">
        <w:t>dskansliets</w:t>
      </w:r>
      <w:r w:rsidR="00067C7E">
        <w:t xml:space="preserve"> i</w:t>
      </w:r>
      <w:r w:rsidR="00520EF7">
        <w:t xml:space="preserve">nsatser ska </w:t>
      </w:r>
      <w:r w:rsidR="00961CAB">
        <w:t xml:space="preserve">på flera olika sätt </w:t>
      </w:r>
      <w:r w:rsidR="00520EF7">
        <w:t xml:space="preserve">utgöra stöd för denna verksamhet. Det innebär i sin tur att </w:t>
      </w:r>
      <w:r>
        <w:t xml:space="preserve">vi i organisationen måste ha en </w:t>
      </w:r>
      <w:r w:rsidR="00520EF7">
        <w:t>nära och löpande dialog</w:t>
      </w:r>
      <w:r>
        <w:t xml:space="preserve"> om prioriteringar,</w:t>
      </w:r>
      <w:r w:rsidR="00AC525A">
        <w:t xml:space="preserve"> utvecklingsinsatser och rollfördelning</w:t>
      </w:r>
      <w:r w:rsidR="00520EF7">
        <w:t xml:space="preserve">. Den övergripande vägledningen </w:t>
      </w:r>
      <w:r w:rsidR="00AC525A">
        <w:t xml:space="preserve">för vår verksamhet och dess stödinsatser får vi genom </w:t>
      </w:r>
      <w:r w:rsidR="00520EF7">
        <w:t xml:space="preserve">förbundsstämmans beslut om </w:t>
      </w:r>
      <w:r w:rsidR="00AC525A">
        <w:t>långsiktig verksamhetsinriktning, S</w:t>
      </w:r>
      <w:r w:rsidR="00520EF7">
        <w:t>trategisk plan och andra dokument</w:t>
      </w:r>
      <w:r w:rsidR="00AC525A">
        <w:t xml:space="preserve">. </w:t>
      </w:r>
    </w:p>
    <w:p w14:paraId="154D48E4" w14:textId="3B46C378" w:rsidR="00520EF7" w:rsidRDefault="002F1EC0" w:rsidP="005324D7">
      <w:pPr>
        <w:pStyle w:val="Brdtext"/>
        <w:ind w:right="0"/>
      </w:pPr>
      <w:r w:rsidRPr="002F1EC0">
        <w:t>En gemensam organisationskultur är en förutsättningar för att uppnå</w:t>
      </w:r>
      <w:r>
        <w:t xml:space="preserve"> en effektiv och </w:t>
      </w:r>
      <w:r w:rsidR="00235056">
        <w:t xml:space="preserve">utvecklingsorienterad organisation. Här är </w:t>
      </w:r>
      <w:r w:rsidR="00520EF7">
        <w:t xml:space="preserve">samverkan </w:t>
      </w:r>
      <w:r w:rsidR="00235056">
        <w:t xml:space="preserve">i organisationen, </w:t>
      </w:r>
      <w:r w:rsidR="00520EF7">
        <w:t xml:space="preserve">mellan förbund och avdelningar </w:t>
      </w:r>
      <w:r w:rsidR="00813E10">
        <w:t xml:space="preserve">och mellan avdelningar grunden och bygger på att </w:t>
      </w:r>
      <w:r w:rsidR="00520EF7">
        <w:t>alla inblandade bejakar en transparent delningskultur.</w:t>
      </w:r>
    </w:p>
    <w:p w14:paraId="733B89B9" w14:textId="3EE3FEFE" w:rsidR="00520EF7" w:rsidRDefault="00520EF7" w:rsidP="005324D7">
      <w:pPr>
        <w:pStyle w:val="Brdtext"/>
        <w:ind w:right="0"/>
      </w:pPr>
      <w:r>
        <w:t xml:space="preserve">Ansvar och uppdrag antas på förbundsstämman och lägger grunden för </w:t>
      </w:r>
      <w:r w:rsidR="00725FE8">
        <w:t>förbunds</w:t>
      </w:r>
      <w:r>
        <w:t>stämmans beslut gällande avlyft</w:t>
      </w:r>
      <w:r w:rsidR="0091756F">
        <w:t xml:space="preserve"> till gemensamhetsnivån, förbund</w:t>
      </w:r>
      <w:r w:rsidR="00B91220">
        <w:t>skansliet</w:t>
      </w:r>
      <w:r>
        <w:t>. Beslut om ansvar och uppdrag samt avlyft utgör ingångsvärden för att säkerställa insatser på förbunds</w:t>
      </w:r>
      <w:r w:rsidR="00270017">
        <w:t>-</w:t>
      </w:r>
      <w:r>
        <w:t xml:space="preserve"> respektive avdelningsnivån. </w:t>
      </w:r>
    </w:p>
    <w:p w14:paraId="6E1454AE" w14:textId="7D1F5A88" w:rsidR="00F002DC" w:rsidRDefault="008E2E6C" w:rsidP="005324D7">
      <w:pPr>
        <w:pStyle w:val="Brdtext"/>
        <w:ind w:right="0"/>
      </w:pPr>
      <w:r>
        <w:t xml:space="preserve">Utgångspunkten är </w:t>
      </w:r>
      <w:r w:rsidR="00A833DC">
        <w:t xml:space="preserve">ansvarsfördelning i relation till </w:t>
      </w:r>
      <w:r w:rsidR="00D92B25">
        <w:t xml:space="preserve">kostnader. Till flera av </w:t>
      </w:r>
      <w:r w:rsidR="006727C9">
        <w:t>rubrikerna finns detaljerade rollfördelningar</w:t>
      </w:r>
      <w:r w:rsidR="00421F00">
        <w:t>, strategier eller policyer</w:t>
      </w:r>
      <w:r w:rsidR="00A37B7E">
        <w:t xml:space="preserve">, som respektive </w:t>
      </w:r>
      <w:r w:rsidR="004A6AC2">
        <w:t xml:space="preserve">nivå behöver förhålla sig till och följa. Exempel på detta är </w:t>
      </w:r>
      <w:r w:rsidR="00DC23C1">
        <w:t xml:space="preserve">beskrivning av </w:t>
      </w:r>
      <w:r w:rsidR="0043361A">
        <w:t xml:space="preserve">redovisningstjänster, </w:t>
      </w:r>
      <w:r w:rsidR="00421F00">
        <w:t xml:space="preserve">beskrivning av </w:t>
      </w:r>
      <w:r w:rsidR="000B2083">
        <w:t xml:space="preserve">Gustavsamordnarrollen eller </w:t>
      </w:r>
      <w:r w:rsidR="00654415">
        <w:t xml:space="preserve">IT-policyn. </w:t>
      </w:r>
    </w:p>
    <w:p w14:paraId="3D421C54" w14:textId="28788828" w:rsidR="00DF74DC" w:rsidRPr="00B869F4" w:rsidRDefault="00B410DB" w:rsidP="002C2480">
      <w:pPr>
        <w:pStyle w:val="Rubrik2"/>
      </w:pPr>
      <w:r w:rsidRPr="00B869F4">
        <w:t xml:space="preserve">Avdelningens uppdrag </w:t>
      </w:r>
    </w:p>
    <w:p w14:paraId="09C2EB08" w14:textId="676BE24D" w:rsidR="00407940" w:rsidRDefault="00D92726" w:rsidP="002475B1">
      <w:pPr>
        <w:pStyle w:val="Brdtext"/>
        <w:ind w:right="-8"/>
      </w:pPr>
      <w:r>
        <w:t>Studieförbundet Vuxenskolan</w:t>
      </w:r>
      <w:r w:rsidR="00282C83">
        <w:t>s basorganisation utgörs av avdelningar</w:t>
      </w:r>
      <w:r w:rsidR="00DD6E09">
        <w:t xml:space="preserve">, där </w:t>
      </w:r>
      <w:r w:rsidR="0089678F">
        <w:t>organ</w:t>
      </w:r>
      <w:r w:rsidR="00736913">
        <w:t>isationens folkbildningsverksamhet genomför</w:t>
      </w:r>
      <w:r w:rsidR="001847B0">
        <w:t>s</w:t>
      </w:r>
      <w:r w:rsidR="00736913">
        <w:t xml:space="preserve">. </w:t>
      </w:r>
      <w:r w:rsidR="00D9551E">
        <w:t xml:space="preserve">Det är </w:t>
      </w:r>
      <w:r w:rsidR="00772A39">
        <w:t>a</w:t>
      </w:r>
      <w:r w:rsidR="00D9551E">
        <w:t>vdelning</w:t>
      </w:r>
      <w:r w:rsidR="00772A39">
        <w:t xml:space="preserve">en som i grunden </w:t>
      </w:r>
      <w:r w:rsidR="00761588">
        <w:t xml:space="preserve">ansvarar för att </w:t>
      </w:r>
      <w:r w:rsidR="00AF570F">
        <w:t xml:space="preserve">driva organisationen </w:t>
      </w:r>
      <w:r w:rsidR="009C6249">
        <w:t xml:space="preserve">operativt </w:t>
      </w:r>
      <w:r w:rsidR="00407940">
        <w:t xml:space="preserve">och </w:t>
      </w:r>
      <w:r w:rsidR="00066C84">
        <w:t xml:space="preserve">att </w:t>
      </w:r>
      <w:r w:rsidR="00961E64">
        <w:t xml:space="preserve">utföra och utveckla </w:t>
      </w:r>
      <w:r w:rsidR="00066C84">
        <w:t>d</w:t>
      </w:r>
      <w:r w:rsidR="00321FAC">
        <w:t>en lokal</w:t>
      </w:r>
      <w:r w:rsidR="0075726A">
        <w:t xml:space="preserve">t förankrade </w:t>
      </w:r>
      <w:r w:rsidR="00A91CB4">
        <w:t xml:space="preserve">verksamheten. </w:t>
      </w:r>
      <w:r w:rsidR="00F21D4B">
        <w:t xml:space="preserve">Avdelning ska säkerställa </w:t>
      </w:r>
      <w:r w:rsidR="00C82750">
        <w:t xml:space="preserve">kompetens och resurser </w:t>
      </w:r>
      <w:r w:rsidR="00F74B26">
        <w:t xml:space="preserve">för </w:t>
      </w:r>
      <w:r w:rsidR="008B6426">
        <w:t xml:space="preserve">det. </w:t>
      </w:r>
    </w:p>
    <w:p w14:paraId="7D19D9AB" w14:textId="39308708" w:rsidR="00617CAD" w:rsidRDefault="00617CAD" w:rsidP="002475B1">
      <w:pPr>
        <w:pStyle w:val="Brdtext"/>
        <w:ind w:right="-8"/>
      </w:pPr>
      <w:r>
        <w:t xml:space="preserve">Avdelning ansvarar </w:t>
      </w:r>
      <w:r w:rsidR="00AC3C27">
        <w:t xml:space="preserve">för verksamhet </w:t>
      </w:r>
      <w:r w:rsidR="00D40B14">
        <w:t>utifrån de av förbundsstämman fattade besluten om långsiktig verksamhetsinriktning, Strategisk plan och andra dokument</w:t>
      </w:r>
      <w:r w:rsidR="00C5307A">
        <w:t xml:space="preserve"> </w:t>
      </w:r>
      <w:r w:rsidR="009C6249">
        <w:t xml:space="preserve">gentemot deltagare, </w:t>
      </w:r>
      <w:r w:rsidR="00E36421">
        <w:t>cirkelledare</w:t>
      </w:r>
      <w:r w:rsidR="00AC3C27">
        <w:t xml:space="preserve"> och </w:t>
      </w:r>
      <w:r w:rsidR="00E36421">
        <w:t>samarbetsorganisationer</w:t>
      </w:r>
      <w:r w:rsidR="00AC3C27">
        <w:t xml:space="preserve">. </w:t>
      </w:r>
    </w:p>
    <w:p w14:paraId="4C56C354" w14:textId="71CE34D9" w:rsidR="00693FBA" w:rsidRDefault="00693FBA" w:rsidP="002475B1">
      <w:pPr>
        <w:pStyle w:val="Brdtext"/>
        <w:ind w:right="-8"/>
      </w:pPr>
      <w:r w:rsidRPr="00693FBA">
        <w:t>Avdelning ansvarar för att samtliga cirkelledare är godkända genom att de fått en adekvat introduktion</w:t>
      </w:r>
      <w:r w:rsidR="0088681F">
        <w:t xml:space="preserve"> samt </w:t>
      </w:r>
      <w:r w:rsidR="0088681F" w:rsidRPr="0088681F">
        <w:t>erbjuds möjligheten att delta i cirkelledarutbildningar på grund- och fördjupningsnivå.</w:t>
      </w:r>
    </w:p>
    <w:p w14:paraId="3A1003FA" w14:textId="4265BCA4" w:rsidR="00A30799" w:rsidRDefault="00A30799" w:rsidP="00610254">
      <w:pPr>
        <w:pStyle w:val="Brdtext"/>
        <w:ind w:right="-8"/>
      </w:pPr>
      <w:r>
        <w:t xml:space="preserve">Avdelning </w:t>
      </w:r>
      <w:r w:rsidR="00790A44">
        <w:t>ansvarar för</w:t>
      </w:r>
      <w:r w:rsidR="00E85F6A" w:rsidRPr="00E85F6A">
        <w:t xml:space="preserve"> </w:t>
      </w:r>
      <w:r w:rsidR="008E5436">
        <w:t xml:space="preserve">löpande </w:t>
      </w:r>
      <w:r w:rsidR="00E85F6A">
        <w:t xml:space="preserve">kontakter </w:t>
      </w:r>
      <w:r w:rsidR="00C83843">
        <w:t xml:space="preserve">och utveckling av verksamhet </w:t>
      </w:r>
      <w:r w:rsidR="00E85F6A">
        <w:t xml:space="preserve">med lokala och regionala </w:t>
      </w:r>
      <w:r w:rsidR="003050CE">
        <w:t xml:space="preserve">Grund-, Medlems- och Samverkande </w:t>
      </w:r>
      <w:r w:rsidR="00E85F6A">
        <w:t>organisationer</w:t>
      </w:r>
      <w:r w:rsidR="00284171">
        <w:t xml:space="preserve">. </w:t>
      </w:r>
    </w:p>
    <w:p w14:paraId="38E82F2E" w14:textId="6EC2743A" w:rsidR="003509E8" w:rsidRDefault="008B776D" w:rsidP="00C83843">
      <w:pPr>
        <w:pStyle w:val="Brdtext"/>
        <w:ind w:right="-8"/>
      </w:pPr>
      <w:r>
        <w:t xml:space="preserve">Avdelning ansvarar för </w:t>
      </w:r>
      <w:r w:rsidR="00A5521A">
        <w:t xml:space="preserve">kontakter med lokala och regionala </w:t>
      </w:r>
      <w:r>
        <w:t>bidragsgivare</w:t>
      </w:r>
      <w:r w:rsidR="00A5521A">
        <w:t xml:space="preserve"> och </w:t>
      </w:r>
      <w:r w:rsidR="002C2480">
        <w:t xml:space="preserve">genomför </w:t>
      </w:r>
      <w:r w:rsidR="00F678A1">
        <w:t xml:space="preserve">ett </w:t>
      </w:r>
      <w:r w:rsidR="00682316">
        <w:t xml:space="preserve">proaktivt påverkansarbete mot desamma. </w:t>
      </w:r>
      <w:r>
        <w:t xml:space="preserve"> </w:t>
      </w:r>
    </w:p>
    <w:p w14:paraId="3B88B257" w14:textId="77777777" w:rsidR="00DF74DC" w:rsidRDefault="00DF74DC" w:rsidP="005324D7">
      <w:pPr>
        <w:pStyle w:val="Brdtext"/>
        <w:ind w:right="0"/>
      </w:pPr>
    </w:p>
    <w:p w14:paraId="5F7CA1E0" w14:textId="5BABD14A" w:rsidR="00F002DC" w:rsidRPr="002C2480" w:rsidRDefault="00F002DC" w:rsidP="002C2480">
      <w:pPr>
        <w:pStyle w:val="Rubrik2"/>
      </w:pPr>
      <w:r w:rsidRPr="002C2480">
        <w:lastRenderedPageBreak/>
        <w:t>Direkta avdelnings</w:t>
      </w:r>
      <w:r w:rsidR="00DB44B5" w:rsidRPr="002C2480">
        <w:t>uppdrag</w:t>
      </w:r>
      <w:r w:rsidRPr="002C2480">
        <w:t xml:space="preserve"> </w:t>
      </w:r>
    </w:p>
    <w:p w14:paraId="4A2CC437" w14:textId="568911DC" w:rsidR="00F002DC" w:rsidRDefault="00F002DC" w:rsidP="005324D7">
      <w:pPr>
        <w:pStyle w:val="Brdtext"/>
        <w:ind w:right="0"/>
      </w:pPr>
      <w:r>
        <w:t xml:space="preserve">I direkta avdelningskostnader finns sådana uppdrag som </w:t>
      </w:r>
      <w:r w:rsidR="00DB3CDA">
        <w:t xml:space="preserve">förbundskansliet </w:t>
      </w:r>
      <w:r w:rsidR="004539CF">
        <w:t xml:space="preserve">handhar men som </w:t>
      </w:r>
      <w:r w:rsidR="00DB3CDA">
        <w:t xml:space="preserve"> </w:t>
      </w:r>
      <w:r>
        <w:t xml:space="preserve">är direkt förknippade med avdelningens verksamhet och drift. Den gemensamma samordningen av uppdragen leder till en sammanhållen organisation och en effektiv administration </w:t>
      </w:r>
      <w:r w:rsidR="004539CF">
        <w:t xml:space="preserve">med </w:t>
      </w:r>
      <w:r>
        <w:t xml:space="preserve">lägre kostnader. </w:t>
      </w:r>
    </w:p>
    <w:p w14:paraId="011FAA42" w14:textId="35904812" w:rsidR="00F002DC" w:rsidRDefault="00F002DC" w:rsidP="005324D7">
      <w:pPr>
        <w:pStyle w:val="Brdtext"/>
        <w:ind w:right="0"/>
      </w:pPr>
      <w:r>
        <w:t xml:space="preserve">Ansvaret för genomförandet av uppdraget åligger förbundsnivån. Den ekonomiska ramen för direkta avdelningskostnader beslutas med två-åriga cykler. Utvärdering sker vart annat år, inför förbundsstämman. Målet är alltid att ha bästa möjliga </w:t>
      </w:r>
      <w:r w:rsidR="00E375F4">
        <w:t xml:space="preserve">insats </w:t>
      </w:r>
      <w:r>
        <w:t xml:space="preserve">till lägsta möjliga </w:t>
      </w:r>
      <w:r w:rsidR="001F1CFB">
        <w:t>kostnad</w:t>
      </w:r>
      <w:r>
        <w:t xml:space="preserve">. </w:t>
      </w:r>
    </w:p>
    <w:p w14:paraId="6527084B" w14:textId="6C72993D" w:rsidR="00F002DC" w:rsidRPr="00BA7D7B" w:rsidRDefault="00210BDF" w:rsidP="005324D7">
      <w:pPr>
        <w:pStyle w:val="Rubrik3"/>
      </w:pPr>
      <w:r>
        <w:t xml:space="preserve">Redovisningscentralen - </w:t>
      </w:r>
      <w:r w:rsidR="00F002DC" w:rsidRPr="00BA7D7B">
        <w:t xml:space="preserve">RC </w:t>
      </w:r>
    </w:p>
    <w:p w14:paraId="4EC9A7F4" w14:textId="77777777" w:rsidR="001F3F51" w:rsidRDefault="00060C8B" w:rsidP="00C06D30">
      <w:pPr>
        <w:pStyle w:val="Default"/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 xml:space="preserve">Avdelningens styrelse är ytterst ansvarig för ekonomiredovisningen. </w:t>
      </w:r>
    </w:p>
    <w:p w14:paraId="59484125" w14:textId="75440D93" w:rsidR="00060C8B" w:rsidRPr="00BB3565" w:rsidRDefault="00060C8B" w:rsidP="00C06D30">
      <w:pPr>
        <w:pStyle w:val="Default"/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 xml:space="preserve">Avdelningarna driver sin egen ekonomiska utveckling, budgeterar, följer upp ekonomi samt levererar underlag för att möjliggöra en kvalitativ ekonomiredovisning. </w:t>
      </w:r>
    </w:p>
    <w:p w14:paraId="2BDD0652" w14:textId="77777777" w:rsidR="00060C8B" w:rsidRDefault="00060C8B" w:rsidP="00C06D30">
      <w:pPr>
        <w:pStyle w:val="Default"/>
        <w:rPr>
          <w:sz w:val="22"/>
          <w:szCs w:val="22"/>
        </w:rPr>
      </w:pPr>
    </w:p>
    <w:p w14:paraId="0ADCBCA7" w14:textId="6DF2F173" w:rsidR="00F002DC" w:rsidRPr="00BA7D7B" w:rsidRDefault="00BA7D7B" w:rsidP="00C06D30">
      <w:pPr>
        <w:pStyle w:val="Default"/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>Förbund</w:t>
      </w:r>
      <w:r w:rsidR="001F3F51">
        <w:rPr>
          <w:sz w:val="22"/>
          <w:szCs w:val="22"/>
        </w:rPr>
        <w:t>skansliet</w:t>
      </w:r>
      <w:r>
        <w:rPr>
          <w:sz w:val="22"/>
          <w:szCs w:val="22"/>
        </w:rPr>
        <w:t xml:space="preserve"> tillser att ekonomiredovisning genomförs enligt god redovisningssed, från löpande redovisning till årsredovisning, samt är rådgivande i ekonomifrågor för avdelningar. </w:t>
      </w:r>
    </w:p>
    <w:p w14:paraId="16684436" w14:textId="338FA5F0" w:rsidR="00BA7D7B" w:rsidRDefault="00BA7D7B" w:rsidP="00C06D30">
      <w:pPr>
        <w:pStyle w:val="Default"/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>Förbund</w:t>
      </w:r>
      <w:r w:rsidR="001F3F51">
        <w:rPr>
          <w:sz w:val="22"/>
          <w:szCs w:val="22"/>
        </w:rPr>
        <w:t>skansliet</w:t>
      </w:r>
      <w:r>
        <w:rPr>
          <w:sz w:val="22"/>
          <w:szCs w:val="22"/>
        </w:rPr>
        <w:t xml:space="preserve"> erbjuder en central kontostruktur inklusive en gemensam etisk kapitalförvaltning med låg risk. </w:t>
      </w:r>
    </w:p>
    <w:p w14:paraId="28225153" w14:textId="77777777" w:rsidR="00BA7D7B" w:rsidRPr="00BA7D7B" w:rsidRDefault="00F002DC" w:rsidP="005324D7">
      <w:pPr>
        <w:pStyle w:val="Rubrik3"/>
      </w:pPr>
      <w:r w:rsidRPr="00BA7D7B">
        <w:t>Lön</w:t>
      </w:r>
    </w:p>
    <w:p w14:paraId="7E363CEA" w14:textId="77777777" w:rsidR="001F3F51" w:rsidRPr="00BB3565" w:rsidRDefault="001F3F51" w:rsidP="00C06D30">
      <w:pPr>
        <w:pStyle w:val="Default"/>
        <w:numPr>
          <w:ilvl w:val="0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 xml:space="preserve">Avdelningarna rapporterar och attesterar underlag för löneadministration utifrån fastställda rutiner. </w:t>
      </w:r>
    </w:p>
    <w:p w14:paraId="090ACBB9" w14:textId="77777777" w:rsidR="001F3F51" w:rsidRDefault="001F3F51" w:rsidP="00C06D30">
      <w:pPr>
        <w:pStyle w:val="Default"/>
        <w:rPr>
          <w:sz w:val="22"/>
          <w:szCs w:val="22"/>
        </w:rPr>
      </w:pPr>
    </w:p>
    <w:p w14:paraId="758F26AA" w14:textId="11BB7669" w:rsidR="00BA7D7B" w:rsidRPr="00BA7D7B" w:rsidRDefault="00BA7D7B" w:rsidP="00C06D30">
      <w:pPr>
        <w:pStyle w:val="Default"/>
        <w:numPr>
          <w:ilvl w:val="0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Förbund</w:t>
      </w:r>
      <w:r w:rsidR="001F3F51">
        <w:rPr>
          <w:sz w:val="22"/>
          <w:szCs w:val="22"/>
        </w:rPr>
        <w:t>skansliet</w:t>
      </w:r>
      <w:r>
        <w:rPr>
          <w:sz w:val="22"/>
          <w:szCs w:val="22"/>
        </w:rPr>
        <w:t xml:space="preserve"> ansvarar för löneadministration för hela SV-organisationen samt utvecklar </w:t>
      </w:r>
      <w:r w:rsidR="00F44EE3">
        <w:rPr>
          <w:sz w:val="22"/>
          <w:szCs w:val="22"/>
        </w:rPr>
        <w:t xml:space="preserve">arbetet </w:t>
      </w:r>
      <w:r>
        <w:rPr>
          <w:sz w:val="22"/>
          <w:szCs w:val="22"/>
        </w:rPr>
        <w:t xml:space="preserve">för detta. </w:t>
      </w:r>
    </w:p>
    <w:p w14:paraId="0B1B5243" w14:textId="2FBBDEF4" w:rsidR="00F002DC" w:rsidRPr="00BA7D7B" w:rsidRDefault="00F002DC" w:rsidP="005324D7">
      <w:pPr>
        <w:pStyle w:val="Rubrik3"/>
      </w:pPr>
      <w:r w:rsidRPr="00BA7D7B">
        <w:t>IT</w:t>
      </w:r>
    </w:p>
    <w:p w14:paraId="1291D412" w14:textId="77777777" w:rsidR="001F3F51" w:rsidRDefault="001F3F51" w:rsidP="001F3F51">
      <w:pPr>
        <w:pStyle w:val="Default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 xml:space="preserve">Avdelningarna ansvarar för att licenser nyttjas smart och att rådande riktlinjer gällande licenser följs. </w:t>
      </w:r>
    </w:p>
    <w:p w14:paraId="41C08A99" w14:textId="77777777" w:rsidR="001F3F51" w:rsidRDefault="001F3F51" w:rsidP="00F002DC">
      <w:pPr>
        <w:pStyle w:val="Default"/>
        <w:rPr>
          <w:sz w:val="22"/>
          <w:szCs w:val="22"/>
        </w:rPr>
      </w:pPr>
    </w:p>
    <w:p w14:paraId="5D795912" w14:textId="79B1CC77" w:rsidR="00F002DC" w:rsidRDefault="00F002DC" w:rsidP="00C06D30">
      <w:pPr>
        <w:pStyle w:val="Default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Förbund</w:t>
      </w:r>
      <w:r w:rsidR="00C06D30">
        <w:rPr>
          <w:sz w:val="22"/>
          <w:szCs w:val="22"/>
        </w:rPr>
        <w:t>skansliet</w:t>
      </w:r>
      <w:r>
        <w:rPr>
          <w:sz w:val="22"/>
          <w:szCs w:val="22"/>
        </w:rPr>
        <w:t xml:space="preserve"> ansvarar för upphandling, drift, säkerhet och förvaltning av centralt upphandlade system</w:t>
      </w:r>
      <w:r w:rsidR="00B37491">
        <w:rPr>
          <w:sz w:val="22"/>
          <w:szCs w:val="22"/>
        </w:rPr>
        <w:t xml:space="preserve">, vilket framför allt handlar om s.k. </w:t>
      </w:r>
      <w:r w:rsidR="00B37491" w:rsidRPr="4D77DE8C">
        <w:rPr>
          <w:rFonts w:asciiTheme="minorHAnsi" w:hAnsiTheme="minorHAnsi" w:cstheme="minorBidi"/>
          <w:color w:val="auto"/>
          <w:sz w:val="22"/>
          <w:szCs w:val="22"/>
        </w:rPr>
        <w:t>affärskritiska system</w:t>
      </w:r>
      <w:r w:rsidR="00B37491">
        <w:rPr>
          <w:rFonts w:asciiTheme="minorHAnsi" w:hAnsiTheme="minorHAnsi" w:cstheme="minorBidi"/>
          <w:color w:val="auto"/>
          <w:sz w:val="22"/>
          <w:szCs w:val="22"/>
        </w:rPr>
        <w:t xml:space="preserve">. </w:t>
      </w:r>
    </w:p>
    <w:p w14:paraId="4DE49BE0" w14:textId="1B332504" w:rsidR="00BB3565" w:rsidRDefault="00BA7D7B" w:rsidP="00C06D30">
      <w:pPr>
        <w:pStyle w:val="Default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Förbund</w:t>
      </w:r>
      <w:r w:rsidR="00C06D30">
        <w:rPr>
          <w:sz w:val="22"/>
          <w:szCs w:val="22"/>
        </w:rPr>
        <w:t>skansliet</w:t>
      </w:r>
      <w:r>
        <w:rPr>
          <w:sz w:val="22"/>
          <w:szCs w:val="22"/>
        </w:rPr>
        <w:t xml:space="preserve"> ansvarar för en effektiv och resurssmart li</w:t>
      </w:r>
      <w:r w:rsidR="00921CBB">
        <w:rPr>
          <w:sz w:val="22"/>
          <w:szCs w:val="22"/>
        </w:rPr>
        <w:t>c</w:t>
      </w:r>
      <w:r>
        <w:rPr>
          <w:sz w:val="22"/>
          <w:szCs w:val="22"/>
        </w:rPr>
        <w:t>enshantering, sätter riktlinjer för de gemensamma licenserna för att adekvat licensnivå tilldelas baserat på behörighet och tjänstetyp.</w:t>
      </w:r>
    </w:p>
    <w:p w14:paraId="77A578AA" w14:textId="23095031" w:rsidR="00BB3565" w:rsidRDefault="00BB3565" w:rsidP="00C06D30">
      <w:pPr>
        <w:pStyle w:val="Default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Förbund</w:t>
      </w:r>
      <w:r w:rsidR="00C06D30">
        <w:rPr>
          <w:sz w:val="22"/>
          <w:szCs w:val="22"/>
        </w:rPr>
        <w:t>skansliet</w:t>
      </w:r>
      <w:r>
        <w:rPr>
          <w:sz w:val="22"/>
          <w:szCs w:val="22"/>
        </w:rPr>
        <w:t xml:space="preserve"> ansvarar för att </w:t>
      </w:r>
      <w:r w:rsidR="00B37491">
        <w:rPr>
          <w:sz w:val="22"/>
          <w:szCs w:val="22"/>
        </w:rPr>
        <w:t>användbar</w:t>
      </w:r>
      <w:r>
        <w:rPr>
          <w:sz w:val="22"/>
          <w:szCs w:val="22"/>
        </w:rPr>
        <w:t xml:space="preserve"> support finns på centralt upphandlade system. </w:t>
      </w:r>
    </w:p>
    <w:p w14:paraId="78856880" w14:textId="35EF7DEC" w:rsidR="00F002DC" w:rsidRDefault="00B37491" w:rsidP="005324D7">
      <w:pPr>
        <w:pStyle w:val="Rubrik3"/>
      </w:pPr>
      <w:r>
        <w:t>Gustav</w:t>
      </w:r>
    </w:p>
    <w:p w14:paraId="61B154BA" w14:textId="59A410B5" w:rsidR="009053E4" w:rsidRDefault="00DB4A7B" w:rsidP="005324D7">
      <w:pPr>
        <w:pStyle w:val="Default"/>
        <w:rPr>
          <w:sz w:val="22"/>
          <w:szCs w:val="22"/>
        </w:rPr>
      </w:pPr>
      <w:r w:rsidRPr="00DB4A7B">
        <w:rPr>
          <w:sz w:val="22"/>
          <w:szCs w:val="22"/>
        </w:rPr>
        <w:t>I verksamhetssystemet GUSTAV registreras vår verksamhet.</w:t>
      </w:r>
      <w:r>
        <w:rPr>
          <w:sz w:val="22"/>
          <w:szCs w:val="22"/>
        </w:rPr>
        <w:t xml:space="preserve"> </w:t>
      </w:r>
    </w:p>
    <w:p w14:paraId="5F301F09" w14:textId="04A20DD6" w:rsidR="00C06D30" w:rsidRPr="00F8257B" w:rsidRDefault="00C06D30" w:rsidP="00C06D30">
      <w:pPr>
        <w:pStyle w:val="Default"/>
        <w:numPr>
          <w:ilvl w:val="0"/>
          <w:numId w:val="40"/>
        </w:numPr>
        <w:rPr>
          <w:sz w:val="22"/>
          <w:szCs w:val="22"/>
        </w:rPr>
      </w:pPr>
      <w:r w:rsidRPr="009053E4">
        <w:rPr>
          <w:sz w:val="22"/>
          <w:szCs w:val="22"/>
        </w:rPr>
        <w:t xml:space="preserve">Varje avdelning ska ha en utsedd </w:t>
      </w:r>
      <w:r>
        <w:rPr>
          <w:sz w:val="22"/>
          <w:szCs w:val="22"/>
        </w:rPr>
        <w:t>Gustav-</w:t>
      </w:r>
      <w:r w:rsidR="00FA5600">
        <w:rPr>
          <w:sz w:val="22"/>
          <w:szCs w:val="22"/>
        </w:rPr>
        <w:t xml:space="preserve">samordnare </w:t>
      </w:r>
      <w:r>
        <w:rPr>
          <w:sz w:val="22"/>
          <w:szCs w:val="22"/>
        </w:rPr>
        <w:t xml:space="preserve">med mandat och sådana </w:t>
      </w:r>
      <w:r w:rsidRPr="008F70BD">
        <w:rPr>
          <w:sz w:val="22"/>
          <w:szCs w:val="22"/>
        </w:rPr>
        <w:t>kompetenser som krävs för att utföra arbetsuppgifterna professionellt.</w:t>
      </w:r>
    </w:p>
    <w:p w14:paraId="748D0AE0" w14:textId="77777777" w:rsidR="00C06D30" w:rsidRDefault="00C06D30" w:rsidP="00D148ED">
      <w:pPr>
        <w:pStyle w:val="Default"/>
        <w:rPr>
          <w:sz w:val="22"/>
          <w:szCs w:val="22"/>
        </w:rPr>
      </w:pPr>
    </w:p>
    <w:p w14:paraId="341F0D09" w14:textId="668D278F" w:rsidR="00325952" w:rsidRPr="00EA27EC" w:rsidRDefault="00F45973" w:rsidP="00EA27EC">
      <w:pPr>
        <w:pStyle w:val="Default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Förbund</w:t>
      </w:r>
      <w:r w:rsidR="00C06D30">
        <w:rPr>
          <w:sz w:val="22"/>
          <w:szCs w:val="22"/>
        </w:rPr>
        <w:t>skansliet</w:t>
      </w:r>
      <w:r>
        <w:rPr>
          <w:sz w:val="22"/>
          <w:szCs w:val="22"/>
        </w:rPr>
        <w:t xml:space="preserve"> ansvarar för </w:t>
      </w:r>
      <w:r w:rsidR="00261201">
        <w:rPr>
          <w:sz w:val="22"/>
          <w:szCs w:val="22"/>
        </w:rPr>
        <w:t xml:space="preserve">kontakt med Studieförbundens Gustav-grupp som </w:t>
      </w:r>
      <w:r w:rsidR="0036523A">
        <w:rPr>
          <w:sz w:val="22"/>
          <w:szCs w:val="22"/>
        </w:rPr>
        <w:t>ansvar för drift, utveckling</w:t>
      </w:r>
      <w:r w:rsidR="00261201">
        <w:rPr>
          <w:sz w:val="22"/>
          <w:szCs w:val="22"/>
        </w:rPr>
        <w:t xml:space="preserve"> och </w:t>
      </w:r>
      <w:r w:rsidR="0036523A">
        <w:rPr>
          <w:sz w:val="22"/>
          <w:szCs w:val="22"/>
        </w:rPr>
        <w:t>förvaltning av</w:t>
      </w:r>
      <w:r w:rsidR="00261201">
        <w:rPr>
          <w:sz w:val="22"/>
          <w:szCs w:val="22"/>
        </w:rPr>
        <w:t xml:space="preserve"> Gustav.</w:t>
      </w:r>
    </w:p>
    <w:p w14:paraId="07BB458E" w14:textId="79871F2C" w:rsidR="00D148ED" w:rsidRDefault="00D148ED" w:rsidP="00C06D30">
      <w:pPr>
        <w:pStyle w:val="Default"/>
        <w:numPr>
          <w:ilvl w:val="0"/>
          <w:numId w:val="40"/>
        </w:numPr>
        <w:rPr>
          <w:sz w:val="22"/>
          <w:szCs w:val="22"/>
        </w:rPr>
      </w:pPr>
      <w:r w:rsidRPr="00DA0F2B">
        <w:rPr>
          <w:sz w:val="22"/>
          <w:szCs w:val="22"/>
        </w:rPr>
        <w:t>Förbund</w:t>
      </w:r>
      <w:r w:rsidR="00EA27EC" w:rsidRPr="00DA0F2B">
        <w:rPr>
          <w:sz w:val="22"/>
          <w:szCs w:val="22"/>
        </w:rPr>
        <w:t>skansliet</w:t>
      </w:r>
      <w:r w:rsidRPr="00DA0F2B">
        <w:rPr>
          <w:sz w:val="22"/>
          <w:szCs w:val="22"/>
        </w:rPr>
        <w:t xml:space="preserve"> ansvarar för att </w:t>
      </w:r>
      <w:r w:rsidR="003427DF" w:rsidRPr="00DA0F2B">
        <w:rPr>
          <w:sz w:val="22"/>
          <w:szCs w:val="22"/>
        </w:rPr>
        <w:t>använd</w:t>
      </w:r>
      <w:r w:rsidR="003427DF">
        <w:rPr>
          <w:sz w:val="22"/>
          <w:szCs w:val="22"/>
        </w:rPr>
        <w:t>ar</w:t>
      </w:r>
      <w:r w:rsidRPr="00DA0F2B">
        <w:rPr>
          <w:sz w:val="22"/>
          <w:szCs w:val="22"/>
        </w:rPr>
        <w:t>support finns</w:t>
      </w:r>
      <w:r w:rsidR="00261201" w:rsidRPr="00DA0F2B">
        <w:rPr>
          <w:sz w:val="22"/>
          <w:szCs w:val="22"/>
        </w:rPr>
        <w:t>.</w:t>
      </w:r>
      <w:r w:rsidRPr="00325952">
        <w:t xml:space="preserve"> </w:t>
      </w:r>
    </w:p>
    <w:p w14:paraId="2601B974" w14:textId="77777777" w:rsidR="00B37491" w:rsidRDefault="00B37491" w:rsidP="005324D7">
      <w:pPr>
        <w:pStyle w:val="Rubrik3"/>
      </w:pPr>
      <w:r>
        <w:t xml:space="preserve">Hemsida </w:t>
      </w:r>
    </w:p>
    <w:p w14:paraId="52029691" w14:textId="2F5256DD" w:rsidR="00F002DC" w:rsidRDefault="00E61BBD" w:rsidP="00C06D30">
      <w:pPr>
        <w:pStyle w:val="Brdtext"/>
        <w:numPr>
          <w:ilvl w:val="0"/>
          <w:numId w:val="41"/>
        </w:numPr>
        <w:ind w:right="0"/>
      </w:pPr>
      <w:r w:rsidRPr="00E61BBD">
        <w:t xml:space="preserve">Avdelningarna </w:t>
      </w:r>
      <w:r w:rsidR="00402ECE">
        <w:t xml:space="preserve">ansvarar för </w:t>
      </w:r>
      <w:r w:rsidR="008D1067">
        <w:t xml:space="preserve">att uppdatera och kommunicera </w:t>
      </w:r>
      <w:r w:rsidRPr="00E61BBD">
        <w:t>relevant innehåll</w:t>
      </w:r>
      <w:r w:rsidR="008D1067">
        <w:t xml:space="preserve"> samt </w:t>
      </w:r>
      <w:r w:rsidR="00B40D2E">
        <w:t xml:space="preserve">säkerställer att </w:t>
      </w:r>
      <w:r w:rsidR="00BB7AA6">
        <w:t xml:space="preserve">ansvarig </w:t>
      </w:r>
      <w:r w:rsidR="00B40D2E">
        <w:t>personal har rätt kompetens</w:t>
      </w:r>
      <w:r w:rsidR="00BB7AA6">
        <w:t>.</w:t>
      </w:r>
    </w:p>
    <w:p w14:paraId="69257661" w14:textId="29CF255D" w:rsidR="00C06D30" w:rsidRDefault="00C06D30" w:rsidP="00C06D30">
      <w:pPr>
        <w:pStyle w:val="Brdtext"/>
        <w:numPr>
          <w:ilvl w:val="0"/>
          <w:numId w:val="41"/>
        </w:numPr>
        <w:ind w:right="0"/>
      </w:pPr>
      <w:r w:rsidRPr="00E61BBD">
        <w:lastRenderedPageBreak/>
        <w:t>Förbund</w:t>
      </w:r>
      <w:r>
        <w:t>skansliet</w:t>
      </w:r>
      <w:r w:rsidRPr="00E61BBD">
        <w:t xml:space="preserve"> ansvarar för upphandling, drift, säkerhet och förvaltning </w:t>
      </w:r>
      <w:r>
        <w:t xml:space="preserve">och mindre löpande utveckling </w:t>
      </w:r>
      <w:r w:rsidRPr="00E61BBD">
        <w:t xml:space="preserve">av </w:t>
      </w:r>
      <w:r>
        <w:t xml:space="preserve">den </w:t>
      </w:r>
      <w:r w:rsidRPr="00E61BBD">
        <w:t>grundläggande struktur</w:t>
      </w:r>
      <w:r>
        <w:t>en</w:t>
      </w:r>
      <w:r w:rsidRPr="00E61BBD">
        <w:t xml:space="preserve"> för </w:t>
      </w:r>
      <w:r>
        <w:t xml:space="preserve">den gemensamma </w:t>
      </w:r>
      <w:r w:rsidRPr="00E61BBD">
        <w:t>web</w:t>
      </w:r>
      <w:r>
        <w:t>bplatsen sv.se</w:t>
      </w:r>
      <w:r w:rsidRPr="00E61BBD">
        <w:t>.</w:t>
      </w:r>
    </w:p>
    <w:p w14:paraId="41262040" w14:textId="77777777" w:rsidR="00DE4A8A" w:rsidRPr="002E274B" w:rsidRDefault="00DE4A8A" w:rsidP="005324D7">
      <w:pPr>
        <w:pStyle w:val="Rubrik3"/>
      </w:pPr>
      <w:r w:rsidRPr="002E274B">
        <w:t>Försäkringar</w:t>
      </w:r>
    </w:p>
    <w:p w14:paraId="7330752A" w14:textId="17B9691C" w:rsidR="00DE4A8A" w:rsidRPr="002E274B" w:rsidRDefault="00DE4A8A" w:rsidP="0045291B">
      <w:pPr>
        <w:pStyle w:val="Liststycke"/>
        <w:numPr>
          <w:ilvl w:val="0"/>
          <w:numId w:val="42"/>
        </w:numPr>
        <w:ind w:right="-8"/>
      </w:pPr>
      <w:r>
        <w:t>Förbund</w:t>
      </w:r>
      <w:r w:rsidR="00C06D30">
        <w:t>skansliet</w:t>
      </w:r>
      <w:r w:rsidR="00005F9C">
        <w:t xml:space="preserve"> förhandlar och tecknar </w:t>
      </w:r>
      <w:r w:rsidR="00F25DE6">
        <w:t xml:space="preserve">avtal </w:t>
      </w:r>
      <w:r>
        <w:t xml:space="preserve">för försäkringar som gäller hela </w:t>
      </w:r>
      <w:r w:rsidR="00E52679">
        <w:t>förbundet</w:t>
      </w:r>
      <w:r>
        <w:t xml:space="preserve">. </w:t>
      </w:r>
      <w:r w:rsidRPr="002E274B">
        <w:t xml:space="preserve">Trygghetsförsäkring vid arbetsskada </w:t>
      </w:r>
      <w:r>
        <w:t>gäller</w:t>
      </w:r>
      <w:r w:rsidRPr="002E274B">
        <w:t xml:space="preserve"> för samtliga medarbetare på Studieförbundet Vuxenskolan</w:t>
      </w:r>
      <w:r>
        <w:t>. Tjänstegruppliv</w:t>
      </w:r>
      <w:r w:rsidR="00884A04">
        <w:t xml:space="preserve"> </w:t>
      </w:r>
      <w:r>
        <w:t>för all administrativ personal samt tillsvidareanställda cirkelledare</w:t>
      </w:r>
      <w:r w:rsidR="00884A04">
        <w:t xml:space="preserve"> samt o</w:t>
      </w:r>
      <w:r>
        <w:t>lycksfall</w:t>
      </w:r>
      <w:r w:rsidR="00884A04">
        <w:t xml:space="preserve">sförsäkring som </w:t>
      </w:r>
      <w:r>
        <w:t>omfattar deltagare i studiecirklar, övrig folkbildning, kulturarrangemang samt annan verksamhet. Även styrelseledamöter nationellt, regionalt samt lokalt omfattas.</w:t>
      </w:r>
    </w:p>
    <w:p w14:paraId="250BB695" w14:textId="77777777" w:rsidR="00DE4A8A" w:rsidRDefault="00DE4A8A" w:rsidP="005324D7">
      <w:pPr>
        <w:pStyle w:val="Rubrik3"/>
      </w:pPr>
      <w:r w:rsidRPr="002E274B">
        <w:t>Fackliga förhandlingar</w:t>
      </w:r>
    </w:p>
    <w:p w14:paraId="4D684260" w14:textId="36233476" w:rsidR="00DE4A8A" w:rsidRDefault="00F52A5D" w:rsidP="00F14590">
      <w:pPr>
        <w:pStyle w:val="Liststycke"/>
        <w:numPr>
          <w:ilvl w:val="0"/>
          <w:numId w:val="42"/>
        </w:numPr>
        <w:ind w:right="-8"/>
      </w:pPr>
      <w:r>
        <w:t xml:space="preserve">. Förbundskansliet </w:t>
      </w:r>
      <w:r w:rsidR="00E44EA1">
        <w:t xml:space="preserve">förhandlar och informerar </w:t>
      </w:r>
      <w:r w:rsidR="0096727C">
        <w:t>Riksklubben kring förbundsövergripande frågor, då d</w:t>
      </w:r>
      <w:r w:rsidR="00FF3EE5">
        <w:t>e</w:t>
      </w:r>
      <w:r w:rsidR="00DE4A8A">
        <w:t xml:space="preserve"> är informationsmottagare enligt MBL - medbestämmandelagen. </w:t>
      </w:r>
    </w:p>
    <w:p w14:paraId="016BD24A" w14:textId="6985A536" w:rsidR="00F002DC" w:rsidRDefault="008F1A90" w:rsidP="005324D7">
      <w:pPr>
        <w:pStyle w:val="Rubrik3"/>
      </w:pPr>
      <w:r>
        <w:t xml:space="preserve">Ledningskonferenser </w:t>
      </w:r>
    </w:p>
    <w:p w14:paraId="72D0B48E" w14:textId="66ED3C58" w:rsidR="008F1A90" w:rsidRPr="0095332F" w:rsidRDefault="00504EB5" w:rsidP="003937BA">
      <w:pPr>
        <w:pStyle w:val="Default"/>
        <w:numPr>
          <w:ilvl w:val="0"/>
          <w:numId w:val="42"/>
        </w:numPr>
      </w:pPr>
      <w:r>
        <w:rPr>
          <w:sz w:val="22"/>
          <w:szCs w:val="22"/>
        </w:rPr>
        <w:t>Förbu</w:t>
      </w:r>
      <w:r w:rsidR="003937BA">
        <w:rPr>
          <w:sz w:val="22"/>
          <w:szCs w:val="22"/>
        </w:rPr>
        <w:t>ndskansliet</w:t>
      </w:r>
      <w:r>
        <w:rPr>
          <w:sz w:val="22"/>
          <w:szCs w:val="22"/>
        </w:rPr>
        <w:t xml:space="preserve"> </w:t>
      </w:r>
      <w:r w:rsidR="00FF22A8">
        <w:rPr>
          <w:sz w:val="22"/>
          <w:szCs w:val="22"/>
        </w:rPr>
        <w:t xml:space="preserve">organiserar mötesplatser för </w:t>
      </w:r>
      <w:r w:rsidR="00F31729">
        <w:rPr>
          <w:sz w:val="22"/>
          <w:szCs w:val="22"/>
        </w:rPr>
        <w:t xml:space="preserve">SV:s samlade ledning, </w:t>
      </w:r>
      <w:r w:rsidR="00BB2FAC">
        <w:rPr>
          <w:sz w:val="22"/>
          <w:szCs w:val="22"/>
        </w:rPr>
        <w:t xml:space="preserve">för gemensam </w:t>
      </w:r>
      <w:r w:rsidR="00DA2CA9">
        <w:rPr>
          <w:sz w:val="22"/>
          <w:szCs w:val="22"/>
        </w:rPr>
        <w:t>strategi- och kunskaps</w:t>
      </w:r>
      <w:r w:rsidR="00BB2FAC">
        <w:rPr>
          <w:sz w:val="22"/>
          <w:szCs w:val="22"/>
        </w:rPr>
        <w:t>utveckling, utvärdering och</w:t>
      </w:r>
      <w:r w:rsidR="00DA2CA9">
        <w:rPr>
          <w:sz w:val="22"/>
          <w:szCs w:val="22"/>
        </w:rPr>
        <w:t xml:space="preserve"> uppföljning</w:t>
      </w:r>
      <w:r w:rsidR="00FF22A8">
        <w:rPr>
          <w:sz w:val="22"/>
          <w:szCs w:val="22"/>
        </w:rPr>
        <w:t>.</w:t>
      </w:r>
      <w:r w:rsidR="00DA2CA9">
        <w:rPr>
          <w:sz w:val="22"/>
          <w:szCs w:val="22"/>
        </w:rPr>
        <w:t xml:space="preserve"> </w:t>
      </w:r>
    </w:p>
    <w:p w14:paraId="7D44ADD3" w14:textId="77777777" w:rsidR="0095332F" w:rsidRDefault="0095332F" w:rsidP="0095332F">
      <w:pPr>
        <w:pStyle w:val="Default"/>
        <w:rPr>
          <w:sz w:val="22"/>
          <w:szCs w:val="22"/>
        </w:rPr>
      </w:pPr>
    </w:p>
    <w:p w14:paraId="3D6A4810" w14:textId="77777777" w:rsidR="0095332F" w:rsidRDefault="0095332F" w:rsidP="0095332F">
      <w:pPr>
        <w:pStyle w:val="Default"/>
      </w:pPr>
    </w:p>
    <w:p w14:paraId="51CF5A95" w14:textId="45B86718" w:rsidR="002E6A0D" w:rsidRPr="00D33FAC" w:rsidRDefault="002E6A0D" w:rsidP="00D33FAC">
      <w:pPr>
        <w:pStyle w:val="Rubrik2"/>
      </w:pPr>
      <w:r w:rsidRPr="00D33FAC">
        <w:t xml:space="preserve">Förbundsgemensamma </w:t>
      </w:r>
      <w:r w:rsidR="00DB44B5" w:rsidRPr="00D33FAC">
        <w:t>uppdrag</w:t>
      </w:r>
      <w:r w:rsidRPr="00D33FAC">
        <w:t xml:space="preserve"> </w:t>
      </w:r>
    </w:p>
    <w:p w14:paraId="37A423A1" w14:textId="609071AB" w:rsidR="00345247" w:rsidRPr="00FF22A8" w:rsidRDefault="00F441AE" w:rsidP="005324D7">
      <w:pPr>
        <w:pStyle w:val="Brdtext"/>
        <w:ind w:right="0"/>
      </w:pPr>
      <w:r>
        <w:t xml:space="preserve">De förbundsgemensamma </w:t>
      </w:r>
      <w:r w:rsidR="000114E3">
        <w:t xml:space="preserve">uppdragen </w:t>
      </w:r>
      <w:r w:rsidRPr="00583127">
        <w:t xml:space="preserve">relaterar till stadgar, statsbidragsmottagare samt samordning i att vara ett förbund. </w:t>
      </w:r>
      <w:r w:rsidR="008436D5">
        <w:t xml:space="preserve">Det handlar om t ex ansvar och kostnader för </w:t>
      </w:r>
      <w:r w:rsidRPr="00583127">
        <w:t>förbundsstyrelse, kvalitet</w:t>
      </w:r>
      <w:r>
        <w:t>sarbete</w:t>
      </w:r>
      <w:r w:rsidRPr="00583127">
        <w:t>, analys, rapportering</w:t>
      </w:r>
      <w:r>
        <w:t xml:space="preserve"> till myndigheter och Folkbildningsrådet</w:t>
      </w:r>
      <w:r w:rsidRPr="00583127">
        <w:t xml:space="preserve">, kommunikation, </w:t>
      </w:r>
      <w:r w:rsidR="00435FD4">
        <w:t>HR</w:t>
      </w:r>
      <w:r w:rsidRPr="00583127">
        <w:t xml:space="preserve"> och GoMoSo-samordning m.m. </w:t>
      </w:r>
    </w:p>
    <w:p w14:paraId="221E5EF8" w14:textId="7226B9DD" w:rsidR="00BA4376" w:rsidRDefault="00BA4376" w:rsidP="005324D7">
      <w:pPr>
        <w:pStyle w:val="Rubrik3"/>
      </w:pPr>
      <w:r>
        <w:t xml:space="preserve">Parlamentariska </w:t>
      </w:r>
      <w:r w:rsidR="0012694E">
        <w:t>uppdrag</w:t>
      </w:r>
    </w:p>
    <w:p w14:paraId="16647BFD" w14:textId="6CB4F565" w:rsidR="003937BA" w:rsidRDefault="0012694E" w:rsidP="003937BA">
      <w:pPr>
        <w:pStyle w:val="Default"/>
        <w:numPr>
          <w:ilvl w:val="0"/>
          <w:numId w:val="42"/>
        </w:numPr>
        <w:rPr>
          <w:sz w:val="22"/>
          <w:szCs w:val="22"/>
        </w:rPr>
      </w:pPr>
      <w:r w:rsidRPr="00261943">
        <w:rPr>
          <w:sz w:val="22"/>
          <w:szCs w:val="22"/>
        </w:rPr>
        <w:t>Förbund</w:t>
      </w:r>
      <w:r w:rsidR="00065935">
        <w:rPr>
          <w:sz w:val="22"/>
          <w:szCs w:val="22"/>
        </w:rPr>
        <w:t>skansliet</w:t>
      </w:r>
      <w:r w:rsidRPr="00261943">
        <w:rPr>
          <w:sz w:val="22"/>
          <w:szCs w:val="22"/>
        </w:rPr>
        <w:t xml:space="preserve"> planerar och genomför förbundsstämma</w:t>
      </w:r>
      <w:r w:rsidR="00F74A33" w:rsidRPr="00261943">
        <w:rPr>
          <w:sz w:val="22"/>
          <w:szCs w:val="22"/>
        </w:rPr>
        <w:t xml:space="preserve"> vart annat år.</w:t>
      </w:r>
      <w:r w:rsidR="00536369" w:rsidRPr="00261943">
        <w:rPr>
          <w:sz w:val="22"/>
          <w:szCs w:val="22"/>
        </w:rPr>
        <w:t xml:space="preserve"> </w:t>
      </w:r>
    </w:p>
    <w:p w14:paraId="2B6FB4A2" w14:textId="708EA042" w:rsidR="00065935" w:rsidRDefault="0023716B">
      <w:pPr>
        <w:pStyle w:val="Default"/>
        <w:numPr>
          <w:ilvl w:val="0"/>
          <w:numId w:val="42"/>
        </w:numPr>
        <w:rPr>
          <w:sz w:val="22"/>
          <w:szCs w:val="22"/>
        </w:rPr>
      </w:pPr>
      <w:r w:rsidRPr="003937BA">
        <w:rPr>
          <w:sz w:val="22"/>
          <w:szCs w:val="22"/>
        </w:rPr>
        <w:t>Förbund</w:t>
      </w:r>
      <w:r w:rsidR="00065935">
        <w:rPr>
          <w:sz w:val="22"/>
          <w:szCs w:val="22"/>
        </w:rPr>
        <w:t xml:space="preserve">skansliet </w:t>
      </w:r>
      <w:r w:rsidRPr="003937BA">
        <w:rPr>
          <w:sz w:val="22"/>
          <w:szCs w:val="22"/>
        </w:rPr>
        <w:t xml:space="preserve">ansvarar för </w:t>
      </w:r>
      <w:r w:rsidR="004460FC" w:rsidRPr="003937BA">
        <w:rPr>
          <w:sz w:val="22"/>
          <w:szCs w:val="22"/>
        </w:rPr>
        <w:t xml:space="preserve">kompetensutveckling för nya förtroendevalda samt </w:t>
      </w:r>
      <w:r w:rsidR="008F1945" w:rsidRPr="003937BA">
        <w:rPr>
          <w:sz w:val="22"/>
          <w:szCs w:val="22"/>
        </w:rPr>
        <w:t xml:space="preserve">löpande till </w:t>
      </w:r>
      <w:r w:rsidR="004460FC" w:rsidRPr="003937BA">
        <w:rPr>
          <w:sz w:val="22"/>
          <w:szCs w:val="22"/>
        </w:rPr>
        <w:t xml:space="preserve">förtroendevalda </w:t>
      </w:r>
      <w:r w:rsidR="008F1945" w:rsidRPr="003937BA">
        <w:rPr>
          <w:sz w:val="22"/>
          <w:szCs w:val="22"/>
        </w:rPr>
        <w:t xml:space="preserve">i linje med långsiktig verksamhetsinriktning </w:t>
      </w:r>
      <w:r w:rsidR="004460FC" w:rsidRPr="003937BA">
        <w:rPr>
          <w:sz w:val="22"/>
          <w:szCs w:val="22"/>
        </w:rPr>
        <w:t>och nytt statsbidragsfördelningssystem.</w:t>
      </w:r>
    </w:p>
    <w:p w14:paraId="7BE103D7" w14:textId="77777777" w:rsidR="00065935" w:rsidRDefault="006220EF" w:rsidP="00065935">
      <w:pPr>
        <w:pStyle w:val="Default"/>
        <w:numPr>
          <w:ilvl w:val="0"/>
          <w:numId w:val="42"/>
        </w:numPr>
        <w:rPr>
          <w:sz w:val="22"/>
          <w:szCs w:val="22"/>
        </w:rPr>
      </w:pPr>
      <w:r w:rsidRPr="003937BA">
        <w:rPr>
          <w:sz w:val="22"/>
          <w:szCs w:val="22"/>
        </w:rPr>
        <w:t>Förbund</w:t>
      </w:r>
      <w:r w:rsidR="00065935">
        <w:rPr>
          <w:sz w:val="22"/>
          <w:szCs w:val="22"/>
        </w:rPr>
        <w:t>skansliet</w:t>
      </w:r>
      <w:r w:rsidRPr="003937BA">
        <w:rPr>
          <w:sz w:val="22"/>
          <w:szCs w:val="22"/>
        </w:rPr>
        <w:t xml:space="preserve"> tar fram policydokument för hela organisationen och antar policydokument för förbundet samt antar policydokument för hela organisationen som krävs för att stärka vår statsbidragsfinansierade verksamhet. </w:t>
      </w:r>
    </w:p>
    <w:p w14:paraId="466ACD41" w14:textId="2A49CF7D" w:rsidR="00D251C4" w:rsidRDefault="00D251C4" w:rsidP="00065935">
      <w:pPr>
        <w:pStyle w:val="Default"/>
        <w:numPr>
          <w:ilvl w:val="0"/>
          <w:numId w:val="42"/>
        </w:numPr>
        <w:rPr>
          <w:sz w:val="22"/>
          <w:szCs w:val="22"/>
        </w:rPr>
      </w:pPr>
      <w:r w:rsidRPr="00065935">
        <w:rPr>
          <w:sz w:val="22"/>
          <w:szCs w:val="22"/>
        </w:rPr>
        <w:t>Förbund</w:t>
      </w:r>
      <w:r w:rsidR="00065935">
        <w:rPr>
          <w:sz w:val="22"/>
          <w:szCs w:val="22"/>
        </w:rPr>
        <w:t>skansliet</w:t>
      </w:r>
      <w:r>
        <w:rPr>
          <w:sz w:val="22"/>
          <w:szCs w:val="22"/>
        </w:rPr>
        <w:t xml:space="preserve"> samordnar </w:t>
      </w:r>
      <w:r w:rsidR="00CB4F7A">
        <w:rPr>
          <w:sz w:val="22"/>
          <w:szCs w:val="22"/>
        </w:rPr>
        <w:t>prioriterade</w:t>
      </w:r>
      <w:r w:rsidR="00EA4AE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nätverk med syftet att öka det kollegiala lärandet. Detta sker genom erfarenhetsutbyte, delande av aktuell information, kunskapspåfyllning, ge varandra inspiration, mentorsprogram, möjlighet att diskutera utmaningar och lösningar. </w:t>
      </w:r>
    </w:p>
    <w:p w14:paraId="18E0F7A6" w14:textId="77777777" w:rsidR="0095332F" w:rsidRPr="000C7BE4" w:rsidRDefault="0095332F" w:rsidP="0095332F">
      <w:pPr>
        <w:pStyle w:val="Default"/>
        <w:ind w:left="720"/>
        <w:rPr>
          <w:sz w:val="22"/>
          <w:szCs w:val="22"/>
        </w:rPr>
      </w:pPr>
    </w:p>
    <w:p w14:paraId="022E1EEC" w14:textId="5D78F8BA" w:rsidR="00BA4376" w:rsidRDefault="00BA4376" w:rsidP="005324D7">
      <w:pPr>
        <w:pStyle w:val="Rubrik3"/>
      </w:pPr>
      <w:r>
        <w:t xml:space="preserve">HR-relaterade </w:t>
      </w:r>
      <w:r w:rsidR="00004A89">
        <w:t>uppdrag</w:t>
      </w:r>
      <w:r>
        <w:t xml:space="preserve"> (</w:t>
      </w:r>
      <w:proofErr w:type="spellStart"/>
      <w:r>
        <w:t>inkl</w:t>
      </w:r>
      <w:proofErr w:type="spellEnd"/>
      <w:r>
        <w:t xml:space="preserve"> kompetensutveckling)</w:t>
      </w:r>
    </w:p>
    <w:p w14:paraId="4898D582" w14:textId="0488E13A" w:rsidR="00C44911" w:rsidRDefault="00C44911" w:rsidP="00555F84">
      <w:pPr>
        <w:pStyle w:val="Default"/>
        <w:numPr>
          <w:ilvl w:val="0"/>
          <w:numId w:val="43"/>
        </w:numPr>
        <w:rPr>
          <w:sz w:val="22"/>
          <w:szCs w:val="22"/>
        </w:rPr>
      </w:pPr>
      <w:r>
        <w:rPr>
          <w:sz w:val="22"/>
          <w:szCs w:val="22"/>
        </w:rPr>
        <w:t xml:space="preserve">Förbundskansliet omvärldsbevakar lagar, förordningar och centrala avtal på HR-området. </w:t>
      </w:r>
    </w:p>
    <w:p w14:paraId="56A472A0" w14:textId="5BE9E9B3" w:rsidR="00377980" w:rsidRDefault="00377980" w:rsidP="00555F84">
      <w:pPr>
        <w:pStyle w:val="Default"/>
        <w:numPr>
          <w:ilvl w:val="0"/>
          <w:numId w:val="43"/>
        </w:numPr>
        <w:rPr>
          <w:sz w:val="22"/>
          <w:szCs w:val="22"/>
        </w:rPr>
      </w:pPr>
      <w:r>
        <w:rPr>
          <w:sz w:val="22"/>
          <w:szCs w:val="22"/>
        </w:rPr>
        <w:t xml:space="preserve">Förbundskansliet agerar stödjande och rådgivande till avdelningschefer i frågor inom HR-området. </w:t>
      </w:r>
    </w:p>
    <w:p w14:paraId="668FCB62" w14:textId="4B456183" w:rsidR="00BA52A5" w:rsidRDefault="00EA6AAB" w:rsidP="00555F84">
      <w:pPr>
        <w:pStyle w:val="Default"/>
        <w:numPr>
          <w:ilvl w:val="0"/>
          <w:numId w:val="43"/>
        </w:numPr>
        <w:rPr>
          <w:sz w:val="22"/>
          <w:szCs w:val="22"/>
        </w:rPr>
      </w:pPr>
      <w:r>
        <w:rPr>
          <w:sz w:val="22"/>
          <w:szCs w:val="22"/>
        </w:rPr>
        <w:t xml:space="preserve">Förbundskansliet samordnar och erbjuder en förbundsövergripande introduktion för nya medarbetare och chefer. </w:t>
      </w:r>
    </w:p>
    <w:p w14:paraId="6C42F9AB" w14:textId="7EB709D2" w:rsidR="00004A89" w:rsidRPr="000C7BE4" w:rsidRDefault="00332021" w:rsidP="00555F84">
      <w:pPr>
        <w:pStyle w:val="Default"/>
        <w:numPr>
          <w:ilvl w:val="0"/>
          <w:numId w:val="43"/>
        </w:numPr>
        <w:rPr>
          <w:sz w:val="22"/>
          <w:szCs w:val="22"/>
        </w:rPr>
      </w:pPr>
      <w:r w:rsidRPr="00332021">
        <w:rPr>
          <w:sz w:val="22"/>
          <w:szCs w:val="22"/>
        </w:rPr>
        <w:lastRenderedPageBreak/>
        <w:t>Förbund</w:t>
      </w:r>
      <w:r w:rsidR="00D1037F">
        <w:rPr>
          <w:sz w:val="22"/>
          <w:szCs w:val="22"/>
        </w:rPr>
        <w:t>skansliet</w:t>
      </w:r>
      <w:r w:rsidRPr="00332021">
        <w:rPr>
          <w:sz w:val="22"/>
          <w:szCs w:val="22"/>
        </w:rPr>
        <w:t xml:space="preserve"> ansvarar för att ta fram utbildningskoncept och kursplaner för cirkelledarutbildning grund</w:t>
      </w:r>
      <w:r w:rsidR="00F6564D">
        <w:rPr>
          <w:sz w:val="22"/>
          <w:szCs w:val="22"/>
        </w:rPr>
        <w:t xml:space="preserve"> samt </w:t>
      </w:r>
      <w:r w:rsidR="00F6564D" w:rsidRPr="00F6564D">
        <w:rPr>
          <w:sz w:val="22"/>
          <w:szCs w:val="22"/>
        </w:rPr>
        <w:t>handledarmaterial för utbildare</w:t>
      </w:r>
      <w:r w:rsidR="001E74A1">
        <w:rPr>
          <w:sz w:val="22"/>
          <w:szCs w:val="22"/>
        </w:rPr>
        <w:t>.</w:t>
      </w:r>
    </w:p>
    <w:p w14:paraId="3E64FA82" w14:textId="77777777" w:rsidR="00BA4376" w:rsidRDefault="00BA4376" w:rsidP="00BD3664">
      <w:pPr>
        <w:pStyle w:val="Rubrik3"/>
        <w:ind w:left="709" w:hanging="709"/>
      </w:pPr>
      <w:r>
        <w:t>Statsbidragsmottagare</w:t>
      </w:r>
    </w:p>
    <w:p w14:paraId="497665C9" w14:textId="58E9B279" w:rsidR="00A7716A" w:rsidRPr="00A7716A" w:rsidRDefault="00425BF6" w:rsidP="00BD3664">
      <w:pPr>
        <w:pStyle w:val="Default"/>
        <w:numPr>
          <w:ilvl w:val="0"/>
          <w:numId w:val="47"/>
        </w:numPr>
        <w:ind w:left="709"/>
        <w:rPr>
          <w:sz w:val="22"/>
          <w:szCs w:val="22"/>
        </w:rPr>
      </w:pPr>
      <w:r>
        <w:rPr>
          <w:sz w:val="22"/>
          <w:szCs w:val="22"/>
        </w:rPr>
        <w:t xml:space="preserve">Förbundet är statsbidragsmottagare och ansvarar för att tillse att den statsbidragsberättigade folkbildningsverksamheten genomförs i enlighet med statsbidragsförordning och </w:t>
      </w:r>
      <w:r w:rsidRPr="00A7716A">
        <w:rPr>
          <w:sz w:val="22"/>
          <w:szCs w:val="22"/>
        </w:rPr>
        <w:t>villko</w:t>
      </w:r>
      <w:r w:rsidR="00BD3664">
        <w:rPr>
          <w:sz w:val="22"/>
          <w:szCs w:val="22"/>
        </w:rPr>
        <w:t>r</w:t>
      </w:r>
    </w:p>
    <w:p w14:paraId="72C1F4AE" w14:textId="35D4D37F" w:rsidR="00F255BC" w:rsidRPr="00026152" w:rsidRDefault="00D1037F" w:rsidP="00026152">
      <w:pPr>
        <w:pStyle w:val="Default"/>
        <w:numPr>
          <w:ilvl w:val="0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 xml:space="preserve">Avdelningarna ansvar för genomförande, uppföljning och kvalitetssäkring, så väl pedagogisk, innehållslig som administrativ, för folkbildningsverksamheten som bedrivs i avdelningen. </w:t>
      </w:r>
    </w:p>
    <w:p w14:paraId="37EA7255" w14:textId="3D1206E8" w:rsidR="00D1037F" w:rsidRDefault="00D1037F" w:rsidP="00A7716A">
      <w:pPr>
        <w:pStyle w:val="Default"/>
        <w:numPr>
          <w:ilvl w:val="0"/>
          <w:numId w:val="47"/>
        </w:numPr>
        <w:rPr>
          <w:sz w:val="22"/>
          <w:szCs w:val="22"/>
        </w:rPr>
      </w:pPr>
      <w:r w:rsidRPr="003E6387">
        <w:rPr>
          <w:sz w:val="22"/>
          <w:szCs w:val="22"/>
        </w:rPr>
        <w:t>Avdelningarna utför arbetet med etik-, kvalitets- och internkontrollfrågor</w:t>
      </w:r>
      <w:r w:rsidRPr="00CB24E2">
        <w:rPr>
          <w:sz w:val="22"/>
          <w:szCs w:val="22"/>
        </w:rPr>
        <w:t xml:space="preserve"> utifrån </w:t>
      </w:r>
      <w:r w:rsidR="00B12D43" w:rsidRPr="00A7716A">
        <w:rPr>
          <w:sz w:val="22"/>
          <w:szCs w:val="22"/>
        </w:rPr>
        <w:t>förbunds</w:t>
      </w:r>
      <w:r w:rsidR="00B12D43">
        <w:rPr>
          <w:sz w:val="22"/>
          <w:szCs w:val="22"/>
        </w:rPr>
        <w:t>kansliets</w:t>
      </w:r>
      <w:r w:rsidRPr="00CB24E2">
        <w:rPr>
          <w:sz w:val="22"/>
          <w:szCs w:val="22"/>
        </w:rPr>
        <w:t xml:space="preserve"> ledning av arbetet</w:t>
      </w:r>
      <w:r w:rsidR="00670F72">
        <w:rPr>
          <w:sz w:val="22"/>
          <w:szCs w:val="22"/>
        </w:rPr>
        <w:t>.</w:t>
      </w:r>
      <w:r w:rsidRPr="00CB24E2">
        <w:rPr>
          <w:sz w:val="22"/>
          <w:szCs w:val="22"/>
        </w:rPr>
        <w:t xml:space="preserve"> </w:t>
      </w:r>
    </w:p>
    <w:p w14:paraId="20B59C7A" w14:textId="77777777" w:rsidR="00D1037F" w:rsidRDefault="00D1037F" w:rsidP="00A7716A">
      <w:pPr>
        <w:pStyle w:val="Default"/>
        <w:ind w:left="720"/>
        <w:rPr>
          <w:sz w:val="22"/>
          <w:szCs w:val="22"/>
        </w:rPr>
      </w:pPr>
    </w:p>
    <w:p w14:paraId="7026BB38" w14:textId="57B3B9BE" w:rsidR="006220EF" w:rsidRDefault="001C3A7B" w:rsidP="00A7716A">
      <w:pPr>
        <w:pStyle w:val="Default"/>
        <w:numPr>
          <w:ilvl w:val="0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>Förbund</w:t>
      </w:r>
      <w:r w:rsidR="00D1037F">
        <w:rPr>
          <w:sz w:val="22"/>
          <w:szCs w:val="22"/>
        </w:rPr>
        <w:t>skansliet</w:t>
      </w:r>
      <w:r>
        <w:rPr>
          <w:sz w:val="22"/>
          <w:szCs w:val="22"/>
        </w:rPr>
        <w:t xml:space="preserve"> </w:t>
      </w:r>
      <w:r w:rsidR="001C5FC3">
        <w:rPr>
          <w:sz w:val="22"/>
          <w:szCs w:val="22"/>
        </w:rPr>
        <w:t xml:space="preserve">ansvarar för att, tillsammans med avdelningarna </w:t>
      </w:r>
      <w:r w:rsidR="00152353">
        <w:rPr>
          <w:sz w:val="22"/>
          <w:szCs w:val="22"/>
        </w:rPr>
        <w:t xml:space="preserve">inkomma med verksamhetsåttagande </w:t>
      </w:r>
      <w:r w:rsidR="00CF6237">
        <w:rPr>
          <w:sz w:val="22"/>
          <w:szCs w:val="22"/>
        </w:rPr>
        <w:t xml:space="preserve">och </w:t>
      </w:r>
      <w:r w:rsidR="005E1D21">
        <w:rPr>
          <w:sz w:val="22"/>
          <w:szCs w:val="22"/>
        </w:rPr>
        <w:t xml:space="preserve">övrig rapportering till </w:t>
      </w:r>
      <w:r w:rsidR="00E25557">
        <w:rPr>
          <w:sz w:val="22"/>
          <w:szCs w:val="22"/>
        </w:rPr>
        <w:t>Folkbildningsrådet.</w:t>
      </w:r>
    </w:p>
    <w:p w14:paraId="20467240" w14:textId="2E52355B" w:rsidR="000C61F3" w:rsidRDefault="00FE2B4A" w:rsidP="00A7716A">
      <w:pPr>
        <w:pStyle w:val="Default"/>
        <w:numPr>
          <w:ilvl w:val="0"/>
          <w:numId w:val="47"/>
        </w:numPr>
        <w:rPr>
          <w:sz w:val="22"/>
          <w:szCs w:val="22"/>
        </w:rPr>
      </w:pPr>
      <w:r w:rsidRPr="0095332F">
        <w:rPr>
          <w:rStyle w:val="ui-provider"/>
          <w:color w:val="auto"/>
          <w:sz w:val="22"/>
          <w:szCs w:val="22"/>
        </w:rPr>
        <w:t xml:space="preserve">Förbundskansliet </w:t>
      </w:r>
      <w:r w:rsidR="00CD39B2" w:rsidRPr="0095332F">
        <w:rPr>
          <w:rStyle w:val="ui-provider"/>
          <w:color w:val="auto"/>
          <w:sz w:val="22"/>
          <w:szCs w:val="22"/>
        </w:rPr>
        <w:t xml:space="preserve">samordnar </w:t>
      </w:r>
      <w:r w:rsidR="000C61F3" w:rsidRPr="0095332F">
        <w:rPr>
          <w:rStyle w:val="ui-provider"/>
          <w:color w:val="auto"/>
          <w:sz w:val="22"/>
          <w:szCs w:val="22"/>
        </w:rPr>
        <w:t xml:space="preserve">tillsammans med avdelningar gemensamma koncept </w:t>
      </w:r>
      <w:r w:rsidR="00403C81" w:rsidRPr="0095332F">
        <w:rPr>
          <w:rStyle w:val="ui-provider"/>
          <w:color w:val="auto"/>
          <w:sz w:val="22"/>
          <w:szCs w:val="22"/>
        </w:rPr>
        <w:t>för</w:t>
      </w:r>
      <w:r w:rsidR="00403C81" w:rsidRPr="0095332F">
        <w:rPr>
          <w:rStyle w:val="ui-provider"/>
          <w:color w:val="auto"/>
          <w:sz w:val="22"/>
          <w:szCs w:val="22"/>
          <w:u w:val="single"/>
        </w:rPr>
        <w:t xml:space="preserve"> </w:t>
      </w:r>
      <w:r w:rsidR="00403C81" w:rsidRPr="00403C81">
        <w:rPr>
          <w:sz w:val="22"/>
          <w:szCs w:val="22"/>
        </w:rPr>
        <w:t>verksamhetsåttagande</w:t>
      </w:r>
      <w:r w:rsidR="0095332F">
        <w:rPr>
          <w:sz w:val="22"/>
          <w:szCs w:val="22"/>
        </w:rPr>
        <w:t>t.</w:t>
      </w:r>
    </w:p>
    <w:p w14:paraId="5A054B88" w14:textId="63122F59" w:rsidR="00D76A3F" w:rsidRDefault="00D76A3F" w:rsidP="00A7716A">
      <w:pPr>
        <w:pStyle w:val="Default"/>
        <w:numPr>
          <w:ilvl w:val="0"/>
          <w:numId w:val="47"/>
        </w:numPr>
        <w:rPr>
          <w:sz w:val="22"/>
          <w:szCs w:val="22"/>
        </w:rPr>
      </w:pPr>
      <w:r w:rsidRPr="00CB24E2">
        <w:rPr>
          <w:sz w:val="22"/>
          <w:szCs w:val="22"/>
        </w:rPr>
        <w:t>Förbund</w:t>
      </w:r>
      <w:r w:rsidR="00D1037F">
        <w:rPr>
          <w:sz w:val="22"/>
          <w:szCs w:val="22"/>
        </w:rPr>
        <w:t>skansliet</w:t>
      </w:r>
      <w:r>
        <w:rPr>
          <w:sz w:val="22"/>
          <w:szCs w:val="22"/>
        </w:rPr>
        <w:t xml:space="preserve"> leder arbetet med etik-, kvalitets- och internkontrollfrågorna inom hela SV och agerar proaktivt för att utveckla detta arbete</w:t>
      </w:r>
      <w:r w:rsidRPr="00A7716A">
        <w:t xml:space="preserve">. </w:t>
      </w:r>
    </w:p>
    <w:p w14:paraId="723754B0" w14:textId="77777777" w:rsidR="00F45402" w:rsidRDefault="00F45402" w:rsidP="005324D7">
      <w:pPr>
        <w:pStyle w:val="Default"/>
        <w:rPr>
          <w:sz w:val="22"/>
          <w:szCs w:val="22"/>
        </w:rPr>
      </w:pPr>
    </w:p>
    <w:p w14:paraId="0AA92BBC" w14:textId="77777777" w:rsidR="003E6387" w:rsidRPr="00CB24E2" w:rsidRDefault="003E6387" w:rsidP="003E6387">
      <w:pPr>
        <w:pStyle w:val="Default"/>
        <w:ind w:left="720"/>
        <w:rPr>
          <w:sz w:val="22"/>
          <w:szCs w:val="22"/>
        </w:rPr>
      </w:pPr>
    </w:p>
    <w:p w14:paraId="42EB1E9A" w14:textId="295E1CFE" w:rsidR="00BA4376" w:rsidRDefault="00743585" w:rsidP="005324D7">
      <w:pPr>
        <w:pStyle w:val="Rubrik3"/>
      </w:pPr>
      <w:r>
        <w:t>Kommunikationsuppdrag</w:t>
      </w:r>
    </w:p>
    <w:p w14:paraId="68BB8848" w14:textId="77777777" w:rsidR="00D1037F" w:rsidRDefault="00D1037F" w:rsidP="00A7716A">
      <w:pPr>
        <w:pStyle w:val="Default"/>
        <w:numPr>
          <w:ilvl w:val="0"/>
          <w:numId w:val="45"/>
        </w:numPr>
        <w:ind w:left="709"/>
        <w:rPr>
          <w:sz w:val="22"/>
          <w:szCs w:val="22"/>
        </w:rPr>
      </w:pPr>
      <w:r>
        <w:rPr>
          <w:sz w:val="22"/>
          <w:szCs w:val="22"/>
        </w:rPr>
        <w:t xml:space="preserve">Avdelningarna ansvarar för att producera och publicera kommunikationsmaterial som är i linje med organisationens övergripande budskap och som är anpassade efter de lokala förutsättningarna. </w:t>
      </w:r>
    </w:p>
    <w:p w14:paraId="7D681B5A" w14:textId="3E1F6D9E" w:rsidR="00D1037F" w:rsidRDefault="00D1037F" w:rsidP="00D1037F">
      <w:pPr>
        <w:pStyle w:val="Default"/>
        <w:numPr>
          <w:ilvl w:val="0"/>
          <w:numId w:val="45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Avdelningarna ansvarar för att hantera lokala mediaförfrågningar och krishantering inom sitt område samt informera förbund</w:t>
      </w:r>
      <w:r w:rsidR="00EB1724">
        <w:rPr>
          <w:sz w:val="22"/>
          <w:szCs w:val="22"/>
        </w:rPr>
        <w:t>skansliet</w:t>
      </w:r>
      <w:r>
        <w:rPr>
          <w:sz w:val="22"/>
          <w:szCs w:val="22"/>
        </w:rPr>
        <w:t xml:space="preserve"> vid frågor som ha</w:t>
      </w:r>
      <w:r w:rsidR="006C6ECF">
        <w:rPr>
          <w:sz w:val="22"/>
          <w:szCs w:val="22"/>
        </w:rPr>
        <w:t>r</w:t>
      </w:r>
      <w:r>
        <w:rPr>
          <w:sz w:val="22"/>
          <w:szCs w:val="22"/>
        </w:rPr>
        <w:t xml:space="preserve"> risk för spridning utanför avdelningens område.</w:t>
      </w:r>
      <w:r>
        <w:rPr>
          <w:b/>
          <w:bCs/>
          <w:sz w:val="22"/>
          <w:szCs w:val="22"/>
        </w:rPr>
        <w:t xml:space="preserve"> </w:t>
      </w:r>
    </w:p>
    <w:p w14:paraId="0DA24BD2" w14:textId="2EC1A8D6" w:rsidR="00D1037F" w:rsidRDefault="00D1037F" w:rsidP="00D1037F">
      <w:pPr>
        <w:pStyle w:val="Default"/>
        <w:numPr>
          <w:ilvl w:val="0"/>
          <w:numId w:val="45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Avdelningarna är ansvariga för att implementera och utföra organisationens påverkaninriktning samt upprätthålla och säkerställa att det lokala och regionala opinionsbildningsarbetet är anpassat utifrån lokala förutsättningar</w:t>
      </w:r>
      <w:r w:rsidR="007D7E72">
        <w:rPr>
          <w:sz w:val="22"/>
          <w:szCs w:val="22"/>
        </w:rPr>
        <w:t>.</w:t>
      </w:r>
    </w:p>
    <w:p w14:paraId="21671AE6" w14:textId="77777777" w:rsidR="00D1037F" w:rsidRDefault="00D1037F" w:rsidP="00D1037F">
      <w:pPr>
        <w:pStyle w:val="Default"/>
        <w:rPr>
          <w:sz w:val="22"/>
          <w:szCs w:val="22"/>
        </w:rPr>
      </w:pPr>
    </w:p>
    <w:p w14:paraId="3A870444" w14:textId="77777777" w:rsidR="00D1037F" w:rsidRDefault="00D1037F" w:rsidP="00D1037F">
      <w:pPr>
        <w:pStyle w:val="Default"/>
        <w:rPr>
          <w:sz w:val="22"/>
          <w:szCs w:val="22"/>
        </w:rPr>
      </w:pPr>
    </w:p>
    <w:p w14:paraId="58D12B65" w14:textId="28F02E2B" w:rsidR="009167F8" w:rsidRDefault="009167F8" w:rsidP="00D1037F">
      <w:pPr>
        <w:pStyle w:val="Default"/>
        <w:numPr>
          <w:ilvl w:val="0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För</w:t>
      </w:r>
      <w:r w:rsidR="00BD7F20">
        <w:rPr>
          <w:sz w:val="22"/>
          <w:szCs w:val="22"/>
        </w:rPr>
        <w:t xml:space="preserve">bundet ansvarar för </w:t>
      </w:r>
      <w:r w:rsidR="00E06B12">
        <w:rPr>
          <w:sz w:val="22"/>
          <w:szCs w:val="22"/>
        </w:rPr>
        <w:t xml:space="preserve">SV som varumärke. </w:t>
      </w:r>
    </w:p>
    <w:p w14:paraId="2BC8AB60" w14:textId="1DA4DD79" w:rsidR="006A1BBB" w:rsidRDefault="006A1BBB" w:rsidP="00D1037F">
      <w:pPr>
        <w:pStyle w:val="Default"/>
        <w:numPr>
          <w:ilvl w:val="0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Förbund</w:t>
      </w:r>
      <w:r w:rsidR="00D1037F">
        <w:rPr>
          <w:sz w:val="22"/>
          <w:szCs w:val="22"/>
        </w:rPr>
        <w:t>skansliet</w:t>
      </w:r>
      <w:r>
        <w:rPr>
          <w:sz w:val="22"/>
          <w:szCs w:val="22"/>
        </w:rPr>
        <w:t xml:space="preserve"> har det övergripande ansvaret för kommunikationen genom att fastställa en kommunikationsstrategi och säkerställa att kommunikationsarbetet är i linje med organisationens övergripande mål. </w:t>
      </w:r>
    </w:p>
    <w:p w14:paraId="277F5E36" w14:textId="77777777" w:rsidR="00D1037F" w:rsidRDefault="005E77A3">
      <w:pPr>
        <w:pStyle w:val="Default"/>
        <w:numPr>
          <w:ilvl w:val="0"/>
          <w:numId w:val="44"/>
        </w:numPr>
        <w:rPr>
          <w:sz w:val="22"/>
          <w:szCs w:val="22"/>
        </w:rPr>
      </w:pPr>
      <w:r w:rsidRPr="00D1037F">
        <w:rPr>
          <w:sz w:val="22"/>
          <w:szCs w:val="22"/>
        </w:rPr>
        <w:t>Förbund</w:t>
      </w:r>
      <w:r w:rsidR="00D1037F" w:rsidRPr="00D1037F">
        <w:rPr>
          <w:sz w:val="22"/>
          <w:szCs w:val="22"/>
        </w:rPr>
        <w:t>skansliet</w:t>
      </w:r>
      <w:r w:rsidRPr="00D1037F">
        <w:rPr>
          <w:sz w:val="22"/>
          <w:szCs w:val="22"/>
        </w:rPr>
        <w:t xml:space="preserve"> ansvarar för att hantera nationella mediaförfrågningar och krishantering. </w:t>
      </w:r>
    </w:p>
    <w:p w14:paraId="24F29C2C" w14:textId="77777777" w:rsidR="00EB1724" w:rsidRDefault="002F68EA">
      <w:pPr>
        <w:pStyle w:val="Default"/>
        <w:numPr>
          <w:ilvl w:val="0"/>
          <w:numId w:val="44"/>
        </w:numPr>
        <w:rPr>
          <w:sz w:val="22"/>
          <w:szCs w:val="22"/>
        </w:rPr>
      </w:pPr>
      <w:r w:rsidRPr="00D1037F">
        <w:rPr>
          <w:sz w:val="22"/>
          <w:szCs w:val="22"/>
        </w:rPr>
        <w:t>Förbund</w:t>
      </w:r>
      <w:r w:rsidR="00EB1724">
        <w:rPr>
          <w:sz w:val="22"/>
          <w:szCs w:val="22"/>
        </w:rPr>
        <w:t>skansliet</w:t>
      </w:r>
      <w:r>
        <w:rPr>
          <w:sz w:val="22"/>
          <w:szCs w:val="22"/>
        </w:rPr>
        <w:t xml:space="preserve"> fastställer påverkansinriktning i linje med organisationens övergripande mål. </w:t>
      </w:r>
    </w:p>
    <w:p w14:paraId="78E466DD" w14:textId="1476D616" w:rsidR="002F68EA" w:rsidRDefault="002F68EA">
      <w:pPr>
        <w:pStyle w:val="Default"/>
        <w:numPr>
          <w:ilvl w:val="0"/>
          <w:numId w:val="44"/>
        </w:numPr>
        <w:rPr>
          <w:sz w:val="22"/>
          <w:szCs w:val="22"/>
        </w:rPr>
      </w:pPr>
      <w:r w:rsidRPr="00D1037F">
        <w:rPr>
          <w:sz w:val="22"/>
          <w:szCs w:val="22"/>
        </w:rPr>
        <w:t>Förbund</w:t>
      </w:r>
      <w:r w:rsidR="00EB1724">
        <w:rPr>
          <w:sz w:val="22"/>
          <w:szCs w:val="22"/>
        </w:rPr>
        <w:t>skansliet</w:t>
      </w:r>
      <w:r>
        <w:rPr>
          <w:sz w:val="22"/>
          <w:szCs w:val="22"/>
        </w:rPr>
        <w:t xml:space="preserve"> ansvarar för att proaktivt och reaktivt arbeta med opinionsbildning mot politiker och beslutsfattare på nationell nivå. </w:t>
      </w:r>
    </w:p>
    <w:p w14:paraId="3DDF1B93" w14:textId="465B11AB" w:rsidR="00102FE2" w:rsidRDefault="00102FE2" w:rsidP="005324D7">
      <w:pPr>
        <w:pStyle w:val="Default"/>
        <w:rPr>
          <w:sz w:val="22"/>
          <w:szCs w:val="22"/>
        </w:rPr>
      </w:pPr>
    </w:p>
    <w:p w14:paraId="4D5A80DF" w14:textId="77777777" w:rsidR="00BA4376" w:rsidRDefault="00BA4376" w:rsidP="005324D7">
      <w:pPr>
        <w:pStyle w:val="Rubrik3"/>
      </w:pPr>
      <w:r>
        <w:t>GoMoSo-samordning</w:t>
      </w:r>
    </w:p>
    <w:p w14:paraId="21F3D1B4" w14:textId="2A7FC464" w:rsidR="007D7E72" w:rsidRDefault="001B3E04" w:rsidP="007D7E72">
      <w:pPr>
        <w:pStyle w:val="Default"/>
        <w:numPr>
          <w:ilvl w:val="0"/>
          <w:numId w:val="46"/>
        </w:numPr>
        <w:rPr>
          <w:sz w:val="22"/>
          <w:szCs w:val="22"/>
        </w:rPr>
      </w:pPr>
      <w:r w:rsidRPr="007D7E72">
        <w:rPr>
          <w:sz w:val="22"/>
          <w:szCs w:val="22"/>
        </w:rPr>
        <w:t>Avdelningarna planerar, genomför, dokumenterar och följer upp årliga samtal med grund-, medlems- och samverkande organisationer på regional nivå och söker aktivt upp och tar kontakt med grund-, medlems- och samverkande organisationer på lokal nivå</w:t>
      </w:r>
      <w:r>
        <w:rPr>
          <w:sz w:val="22"/>
          <w:szCs w:val="22"/>
        </w:rPr>
        <w:t>.</w:t>
      </w:r>
    </w:p>
    <w:p w14:paraId="005D2748" w14:textId="4E5A4221" w:rsidR="00824B31" w:rsidRDefault="00824B31" w:rsidP="007D7E72">
      <w:pPr>
        <w:pStyle w:val="Default"/>
        <w:numPr>
          <w:ilvl w:val="0"/>
          <w:numId w:val="46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Avdelningarna </w:t>
      </w:r>
      <w:r w:rsidR="004D4E7E">
        <w:rPr>
          <w:sz w:val="22"/>
          <w:szCs w:val="22"/>
        </w:rPr>
        <w:t xml:space="preserve">planerar och genomför det </w:t>
      </w:r>
      <w:r w:rsidR="00BE181A" w:rsidRPr="00BE181A">
        <w:rPr>
          <w:sz w:val="22"/>
          <w:szCs w:val="22"/>
        </w:rPr>
        <w:t xml:space="preserve">basutbud </w:t>
      </w:r>
      <w:r w:rsidR="0005462F">
        <w:rPr>
          <w:sz w:val="22"/>
          <w:szCs w:val="22"/>
        </w:rPr>
        <w:t xml:space="preserve">som tagits fram för respektive </w:t>
      </w:r>
      <w:r w:rsidR="00FC1AEB" w:rsidRPr="007D7E72">
        <w:rPr>
          <w:sz w:val="22"/>
          <w:szCs w:val="22"/>
        </w:rPr>
        <w:t>grund-, medlems- och samverkande organisation</w:t>
      </w:r>
      <w:r w:rsidR="00A43D48">
        <w:rPr>
          <w:sz w:val="22"/>
          <w:szCs w:val="22"/>
        </w:rPr>
        <w:t xml:space="preserve">, vilket </w:t>
      </w:r>
      <w:r w:rsidR="00BE181A" w:rsidRPr="00BE181A">
        <w:rPr>
          <w:sz w:val="22"/>
          <w:szCs w:val="22"/>
        </w:rPr>
        <w:t>stärk</w:t>
      </w:r>
      <w:r w:rsidR="00A43D48">
        <w:rPr>
          <w:sz w:val="22"/>
          <w:szCs w:val="22"/>
        </w:rPr>
        <w:t>er</w:t>
      </w:r>
      <w:r w:rsidR="00BE181A" w:rsidRPr="00BE181A">
        <w:rPr>
          <w:sz w:val="22"/>
          <w:szCs w:val="22"/>
        </w:rPr>
        <w:t xml:space="preserve"> förutsättningar för en hög och jämn kvalitet i verksamheten och skulle bidra till stärkt relevans</w:t>
      </w:r>
      <w:r w:rsidR="00A83A56">
        <w:rPr>
          <w:sz w:val="22"/>
          <w:szCs w:val="22"/>
        </w:rPr>
        <w:t>.</w:t>
      </w:r>
    </w:p>
    <w:p w14:paraId="01EDBCD6" w14:textId="77777777" w:rsidR="007D7E72" w:rsidRPr="007D7E72" w:rsidRDefault="007D7E72" w:rsidP="007D7E72">
      <w:pPr>
        <w:pStyle w:val="Default"/>
        <w:ind w:left="720"/>
        <w:rPr>
          <w:sz w:val="22"/>
          <w:szCs w:val="22"/>
        </w:rPr>
      </w:pPr>
    </w:p>
    <w:p w14:paraId="356F3544" w14:textId="69E340DD" w:rsidR="002E6A0D" w:rsidRPr="007D7E72" w:rsidRDefault="00473E08" w:rsidP="007D7E72">
      <w:pPr>
        <w:pStyle w:val="Default"/>
        <w:numPr>
          <w:ilvl w:val="0"/>
          <w:numId w:val="46"/>
        </w:numPr>
        <w:rPr>
          <w:sz w:val="20"/>
          <w:szCs w:val="20"/>
        </w:rPr>
      </w:pPr>
      <w:r>
        <w:rPr>
          <w:sz w:val="22"/>
          <w:szCs w:val="22"/>
        </w:rPr>
        <w:t>Förbund</w:t>
      </w:r>
      <w:r w:rsidR="007D7E72">
        <w:rPr>
          <w:sz w:val="22"/>
          <w:szCs w:val="22"/>
        </w:rPr>
        <w:t>skansliet</w:t>
      </w:r>
      <w:r>
        <w:rPr>
          <w:sz w:val="22"/>
          <w:szCs w:val="22"/>
        </w:rPr>
        <w:t xml:space="preserve"> planerar, genomför, dokumenterar och följer upp årliga samtal med grund-, medlems- och samverkande organisationer på nationell nivå. Samtalen grundas på förbund</w:t>
      </w:r>
      <w:r w:rsidR="00EB1724">
        <w:rPr>
          <w:sz w:val="22"/>
          <w:szCs w:val="22"/>
        </w:rPr>
        <w:t>skansliets</w:t>
      </w:r>
      <w:r>
        <w:rPr>
          <w:sz w:val="22"/>
          <w:szCs w:val="22"/>
        </w:rPr>
        <w:t xml:space="preserve"> analyser och kopplas till SV:s profilområden</w:t>
      </w:r>
      <w:r w:rsidR="00A83A56">
        <w:rPr>
          <w:sz w:val="22"/>
          <w:szCs w:val="22"/>
        </w:rPr>
        <w:t xml:space="preserve"> och kommuniceras</w:t>
      </w:r>
      <w:r w:rsidR="006E135C" w:rsidRPr="006E135C">
        <w:t xml:space="preserve"> </w:t>
      </w:r>
      <w:r w:rsidR="006E135C" w:rsidRPr="006E135C">
        <w:rPr>
          <w:sz w:val="22"/>
          <w:szCs w:val="22"/>
        </w:rPr>
        <w:t>tillsammans med tillhörande koncept</w:t>
      </w:r>
      <w:r w:rsidR="00A83A56">
        <w:rPr>
          <w:sz w:val="22"/>
          <w:szCs w:val="22"/>
        </w:rPr>
        <w:t xml:space="preserve"> till avdelningarna för </w:t>
      </w:r>
      <w:r w:rsidR="00FE698C">
        <w:rPr>
          <w:sz w:val="22"/>
          <w:szCs w:val="22"/>
        </w:rPr>
        <w:t>verksamhetsgenomförande</w:t>
      </w:r>
      <w:r>
        <w:rPr>
          <w:sz w:val="20"/>
          <w:szCs w:val="20"/>
        </w:rPr>
        <w:t xml:space="preserve">. </w:t>
      </w:r>
    </w:p>
    <w:p w14:paraId="571E3BC1" w14:textId="77777777" w:rsidR="001B3E04" w:rsidRPr="002E6A0D" w:rsidRDefault="001B3E04" w:rsidP="005324D7">
      <w:pPr>
        <w:pStyle w:val="Brdtext"/>
        <w:ind w:right="0"/>
      </w:pPr>
    </w:p>
    <w:p w14:paraId="63E79531" w14:textId="77777777" w:rsidR="00F002DC" w:rsidRPr="001B3FB4" w:rsidRDefault="00F002DC" w:rsidP="005324D7">
      <w:pPr>
        <w:pStyle w:val="Brdtext"/>
        <w:ind w:right="0"/>
      </w:pPr>
    </w:p>
    <w:sectPr w:rsidR="00F002DC" w:rsidRPr="001B3FB4" w:rsidSect="003137A7">
      <w:footerReference w:type="default" r:id="rId11"/>
      <w:headerReference w:type="first" r:id="rId12"/>
      <w:footerReference w:type="first" r:id="rId13"/>
      <w:type w:val="continuous"/>
      <w:pgSz w:w="11900" w:h="16840" w:code="9"/>
      <w:pgMar w:top="1418" w:right="1418" w:bottom="1418" w:left="1418" w:header="454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919E5" w14:textId="77777777" w:rsidR="002F63F8" w:rsidRDefault="002F63F8" w:rsidP="00712BC6">
      <w:r>
        <w:separator/>
      </w:r>
    </w:p>
  </w:endnote>
  <w:endnote w:type="continuationSeparator" w:id="0">
    <w:p w14:paraId="76DDFBED" w14:textId="77777777" w:rsidR="002F63F8" w:rsidRDefault="002F63F8" w:rsidP="00712BC6">
      <w:r>
        <w:continuationSeparator/>
      </w:r>
    </w:p>
  </w:endnote>
  <w:endnote w:type="continuationNotice" w:id="1">
    <w:p w14:paraId="2AB5A50D" w14:textId="77777777" w:rsidR="002F63F8" w:rsidRDefault="002F63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490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6521"/>
      <w:gridCol w:w="850"/>
    </w:tblGrid>
    <w:tr w:rsidR="00211854" w14:paraId="34679DBD" w14:textId="77777777" w:rsidTr="004C2234">
      <w:tc>
        <w:tcPr>
          <w:tcW w:w="3119" w:type="dxa"/>
          <w:vAlign w:val="bottom"/>
        </w:tcPr>
        <w:p w14:paraId="040978FE" w14:textId="77777777" w:rsidR="00211854" w:rsidRDefault="00211854" w:rsidP="00211854">
          <w:pPr>
            <w:pStyle w:val="Sidfot"/>
          </w:pPr>
        </w:p>
      </w:tc>
      <w:tc>
        <w:tcPr>
          <w:tcW w:w="6521" w:type="dxa"/>
          <w:vAlign w:val="bottom"/>
        </w:tcPr>
        <w:p w14:paraId="7A734A96" w14:textId="77777777" w:rsidR="00211854" w:rsidRPr="00211854" w:rsidRDefault="00211854" w:rsidP="005B65E2">
          <w:pPr>
            <w:pStyle w:val="Sidfot"/>
          </w:pPr>
        </w:p>
      </w:tc>
      <w:tc>
        <w:tcPr>
          <w:tcW w:w="850" w:type="dxa"/>
          <w:vAlign w:val="bottom"/>
        </w:tcPr>
        <w:p w14:paraId="3401640A" w14:textId="77777777" w:rsidR="00211854" w:rsidRPr="00211854" w:rsidRDefault="00211854" w:rsidP="00211854">
          <w:pPr>
            <w:pStyle w:val="Sidfot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 xml:space="preserve"> (</w:t>
          </w:r>
          <w:r w:rsidR="000F0C0E">
            <w:fldChar w:fldCharType="begin"/>
          </w:r>
          <w:r w:rsidR="000F0C0E">
            <w:instrText xml:space="preserve"> NUMPAGES   \* MERGEFORMAT </w:instrText>
          </w:r>
          <w:r w:rsidR="000F0C0E">
            <w:fldChar w:fldCharType="separate"/>
          </w:r>
          <w:r>
            <w:rPr>
              <w:noProof/>
            </w:rPr>
            <w:t>1</w:t>
          </w:r>
          <w:r w:rsidR="000F0C0E">
            <w:rPr>
              <w:noProof/>
            </w:rPr>
            <w:fldChar w:fldCharType="end"/>
          </w:r>
          <w:r>
            <w:t>)</w:t>
          </w:r>
        </w:p>
      </w:tc>
    </w:tr>
  </w:tbl>
  <w:p w14:paraId="061B27CB" w14:textId="77777777" w:rsidR="00872D6B" w:rsidRDefault="00872D6B" w:rsidP="0021185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324EB" w14:textId="77777777" w:rsidR="00473959" w:rsidRDefault="00473959" w:rsidP="000301AE">
    <w:pPr>
      <w:pStyle w:val="Ingetavstnd-Verdana"/>
    </w:pPr>
  </w:p>
  <w:tbl>
    <w:tblPr>
      <w:tblStyle w:val="Tabellrutnt"/>
      <w:tblW w:w="10490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6521"/>
      <w:gridCol w:w="850"/>
    </w:tblGrid>
    <w:tr w:rsidR="00473959" w14:paraId="3F94870F" w14:textId="77777777" w:rsidTr="00BA1FF5">
      <w:tc>
        <w:tcPr>
          <w:tcW w:w="3119" w:type="dxa"/>
          <w:vAlign w:val="bottom"/>
        </w:tcPr>
        <w:p w14:paraId="1B8C492E" w14:textId="77777777" w:rsidR="00473959" w:rsidRDefault="00473959" w:rsidP="00473959">
          <w:pPr>
            <w:pStyle w:val="Sidfot"/>
          </w:pPr>
          <w:r>
            <w:rPr>
              <w:noProof/>
            </w:rPr>
            <w:drawing>
              <wp:inline distT="0" distB="0" distL="0" distR="0" wp14:anchorId="7337882C" wp14:editId="34700056">
                <wp:extent cx="1761176" cy="544830"/>
                <wp:effectExtent l="0" t="0" r="0" b="7620"/>
                <wp:docPr id="3" name="Bildobjekt 3" descr="En bild som visar ritning&#10;&#10;Automatiskt genererad beskrivn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iggande_gif_svart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7487" cy="605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vAlign w:val="bottom"/>
        </w:tcPr>
        <w:p w14:paraId="6FE01C36" w14:textId="12E318E2" w:rsidR="00473959" w:rsidRPr="00211854" w:rsidRDefault="00473959" w:rsidP="00473959">
          <w:pPr>
            <w:pStyle w:val="Sidfot"/>
          </w:pPr>
          <w:r>
            <w:t>Förbundskansliet</w:t>
          </w:r>
          <w:r w:rsidRPr="005B65E2">
            <w:t xml:space="preserve"> · </w:t>
          </w:r>
          <w:r w:rsidR="00933CB4">
            <w:t xml:space="preserve">c/o LRF </w:t>
          </w:r>
          <w:r w:rsidRPr="005B65E2">
            <w:t>· 1</w:t>
          </w:r>
          <w:r w:rsidR="00BE64D9">
            <w:t>12 51</w:t>
          </w:r>
          <w:r w:rsidRPr="005B65E2">
            <w:t xml:space="preserve"> Stockholm</w:t>
          </w:r>
          <w:r w:rsidRPr="005B65E2">
            <w:br/>
            <w:t>Organisationsn</w:t>
          </w:r>
          <w:r w:rsidR="00AF5C69">
            <w:t>umme</w:t>
          </w:r>
          <w:r w:rsidRPr="005B65E2">
            <w:t>r 915600-2801 · Bankgiro 951-1189</w:t>
          </w:r>
          <w:r w:rsidRPr="005B65E2">
            <w:br/>
            <w:t>08-587 686 00 · info@sv.se · www.sv.se</w:t>
          </w:r>
        </w:p>
      </w:tc>
      <w:tc>
        <w:tcPr>
          <w:tcW w:w="850" w:type="dxa"/>
          <w:vAlign w:val="bottom"/>
        </w:tcPr>
        <w:p w14:paraId="03A72DCB" w14:textId="77777777" w:rsidR="00473959" w:rsidRPr="00211854" w:rsidRDefault="00473959" w:rsidP="00473959">
          <w:pPr>
            <w:pStyle w:val="Sidfot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 xml:space="preserve"> (</w:t>
          </w:r>
          <w:r w:rsidR="000F0C0E">
            <w:fldChar w:fldCharType="begin"/>
          </w:r>
          <w:r w:rsidR="000F0C0E">
            <w:instrText xml:space="preserve"> NUMPAGES   \* MERGEFORMAT </w:instrText>
          </w:r>
          <w:r w:rsidR="000F0C0E">
            <w:fldChar w:fldCharType="separate"/>
          </w:r>
          <w:r>
            <w:rPr>
              <w:noProof/>
            </w:rPr>
            <w:t>1</w:t>
          </w:r>
          <w:r w:rsidR="000F0C0E">
            <w:rPr>
              <w:noProof/>
            </w:rPr>
            <w:fldChar w:fldCharType="end"/>
          </w:r>
          <w:r>
            <w:t>)</w:t>
          </w:r>
        </w:p>
      </w:tc>
    </w:tr>
  </w:tbl>
  <w:p w14:paraId="400E1AC6" w14:textId="77777777" w:rsidR="00473959" w:rsidRDefault="0047395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3FFDC" w14:textId="77777777" w:rsidR="002F63F8" w:rsidRDefault="002F63F8" w:rsidP="00712BC6">
      <w:r>
        <w:separator/>
      </w:r>
    </w:p>
  </w:footnote>
  <w:footnote w:type="continuationSeparator" w:id="0">
    <w:p w14:paraId="5A00A389" w14:textId="77777777" w:rsidR="002F63F8" w:rsidRDefault="002F63F8" w:rsidP="00712BC6">
      <w:r>
        <w:continuationSeparator/>
      </w:r>
    </w:p>
  </w:footnote>
  <w:footnote w:type="continuationNotice" w:id="1">
    <w:p w14:paraId="2AAF6847" w14:textId="77777777" w:rsidR="002F63F8" w:rsidRDefault="002F63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5C62" w14:textId="77777777" w:rsidR="00BE5304" w:rsidRDefault="00BE31CC">
    <w:pPr>
      <w:pStyle w:val="Sidhuvud"/>
    </w:pPr>
    <w:r w:rsidRPr="004F5286">
      <w:rPr>
        <w:noProof/>
      </w:rPr>
      <w:drawing>
        <wp:anchor distT="0" distB="0" distL="114300" distR="114300" simplePos="0" relativeHeight="251658240" behindDoc="1" locked="0" layoutInCell="1" allowOverlap="1" wp14:anchorId="60EFF771" wp14:editId="70F49CFD">
          <wp:simplePos x="0" y="0"/>
          <wp:positionH relativeFrom="page">
            <wp:posOffset>709295</wp:posOffset>
          </wp:positionH>
          <wp:positionV relativeFrom="page">
            <wp:posOffset>373009</wp:posOffset>
          </wp:positionV>
          <wp:extent cx="961200" cy="856800"/>
          <wp:effectExtent l="0" t="0" r="0" b="635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832"/>
                  <a:stretch/>
                </pic:blipFill>
                <pic:spPr bwMode="auto">
                  <a:xfrm>
                    <a:off x="0" y="0"/>
                    <a:ext cx="961200" cy="85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73F1FE" w14:textId="77777777" w:rsidR="00BE5304" w:rsidRDefault="00BE5304">
    <w:pPr>
      <w:pStyle w:val="Sidhuvud"/>
    </w:pPr>
  </w:p>
  <w:p w14:paraId="3AD0B44B" w14:textId="107C0CE1" w:rsidR="007A4966" w:rsidRDefault="007A4966" w:rsidP="007A4966">
    <w:pPr>
      <w:pStyle w:val="Rubrik2"/>
      <w:ind w:right="1126"/>
      <w:jc w:val="right"/>
    </w:pPr>
    <w:r>
      <w:t>Ansvar &amp; Uppdrag</w:t>
    </w:r>
  </w:p>
  <w:p w14:paraId="421787AC" w14:textId="2AAA19F6" w:rsidR="00BE5304" w:rsidRDefault="007A4966" w:rsidP="007A4966">
    <w:pPr>
      <w:pStyle w:val="Brdtext"/>
      <w:jc w:val="right"/>
    </w:pPr>
    <w:r>
      <w:t>2024-01-15</w:t>
    </w:r>
  </w:p>
  <w:p w14:paraId="1BBCA8A1" w14:textId="77777777" w:rsidR="00BE5304" w:rsidRDefault="00BE5304">
    <w:pPr>
      <w:pStyle w:val="Sidhuvud"/>
    </w:pPr>
  </w:p>
  <w:p w14:paraId="2F9DE57B" w14:textId="77777777" w:rsidR="00ED5014" w:rsidRDefault="00ED501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75D6"/>
    <w:multiLevelType w:val="hybridMultilevel"/>
    <w:tmpl w:val="D56C2AA2"/>
    <w:lvl w:ilvl="0" w:tplc="D2848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D660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E8C4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7883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B613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4C65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C847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E3C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3CA4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14418"/>
    <w:multiLevelType w:val="hybridMultilevel"/>
    <w:tmpl w:val="6ACC7C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8066A"/>
    <w:multiLevelType w:val="hybridMultilevel"/>
    <w:tmpl w:val="8234644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10C23"/>
    <w:multiLevelType w:val="hybridMultilevel"/>
    <w:tmpl w:val="872E5C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E5297"/>
    <w:multiLevelType w:val="hybridMultilevel"/>
    <w:tmpl w:val="57DC19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30DC8"/>
    <w:multiLevelType w:val="hybridMultilevel"/>
    <w:tmpl w:val="BF12C9B4"/>
    <w:lvl w:ilvl="0" w:tplc="9C68A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2AB8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0E1F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3218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9C81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9A5F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7C59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C264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388A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32669"/>
    <w:multiLevelType w:val="hybridMultilevel"/>
    <w:tmpl w:val="E35E0E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E21E9A">
      <w:numFmt w:val="bullet"/>
      <w:lvlText w:val="-"/>
      <w:lvlJc w:val="left"/>
      <w:pPr>
        <w:ind w:left="1440" w:hanging="360"/>
      </w:pPr>
      <w:rPr>
        <w:rFonts w:ascii="Georgia" w:eastAsiaTheme="minorEastAsia" w:hAnsi="Georgia" w:cstheme="minorBidi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F0FE7"/>
    <w:multiLevelType w:val="hybridMultilevel"/>
    <w:tmpl w:val="A1D4C2C4"/>
    <w:lvl w:ilvl="0" w:tplc="80105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001B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0A6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987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105B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38D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96F3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58F6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463E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B396F"/>
    <w:multiLevelType w:val="hybridMultilevel"/>
    <w:tmpl w:val="900A63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53711"/>
    <w:multiLevelType w:val="hybridMultilevel"/>
    <w:tmpl w:val="056C4B5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D7A74"/>
    <w:multiLevelType w:val="hybridMultilevel"/>
    <w:tmpl w:val="0B0C10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E3E88"/>
    <w:multiLevelType w:val="hybridMultilevel"/>
    <w:tmpl w:val="4F56EB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D2CAE"/>
    <w:multiLevelType w:val="hybridMultilevel"/>
    <w:tmpl w:val="7E3AFB5C"/>
    <w:lvl w:ilvl="0" w:tplc="7A8A9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DC89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1C28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B083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782C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6870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82F6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764A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D4F4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61889"/>
    <w:multiLevelType w:val="hybridMultilevel"/>
    <w:tmpl w:val="FF62F8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6410E"/>
    <w:multiLevelType w:val="hybridMultilevel"/>
    <w:tmpl w:val="74CAE5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070B2"/>
    <w:multiLevelType w:val="hybridMultilevel"/>
    <w:tmpl w:val="FC2CBBAC"/>
    <w:lvl w:ilvl="0" w:tplc="5BFE9FF2">
      <w:start w:val="5"/>
      <w:numFmt w:val="bullet"/>
      <w:pStyle w:val="Liststycke"/>
      <w:lvlText w:val=""/>
      <w:lvlJc w:val="left"/>
      <w:pPr>
        <w:ind w:left="720" w:hanging="360"/>
      </w:pPr>
      <w:rPr>
        <w:rFonts w:ascii="Symbol" w:hAnsi="Symbol" w:cstheme="minorBidi" w:hint="default"/>
        <w:color w:val="6BAA24" w:themeColor="text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524C0"/>
    <w:multiLevelType w:val="hybridMultilevel"/>
    <w:tmpl w:val="37DA1F6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color w:val="6BAA24" w:themeColor="text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A2166"/>
    <w:multiLevelType w:val="hybridMultilevel"/>
    <w:tmpl w:val="9AF66E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16943"/>
    <w:multiLevelType w:val="hybridMultilevel"/>
    <w:tmpl w:val="F87AEF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64F93"/>
    <w:multiLevelType w:val="hybridMultilevel"/>
    <w:tmpl w:val="E9B424B4"/>
    <w:lvl w:ilvl="0" w:tplc="873C8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3EE4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6247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121B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4451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D808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F4C4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42B2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9447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77A92"/>
    <w:multiLevelType w:val="hybridMultilevel"/>
    <w:tmpl w:val="83864678"/>
    <w:lvl w:ilvl="0" w:tplc="E84EB95C">
      <w:start w:val="11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AB7480"/>
    <w:multiLevelType w:val="hybridMultilevel"/>
    <w:tmpl w:val="3EE65D08"/>
    <w:lvl w:ilvl="0" w:tplc="8D849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0CA7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CA5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54B7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56DB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102A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6AFB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2882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BAB0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4E150B"/>
    <w:multiLevelType w:val="multilevel"/>
    <w:tmpl w:val="69B488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A7D5E43"/>
    <w:multiLevelType w:val="hybridMultilevel"/>
    <w:tmpl w:val="D534CB9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B00A0"/>
    <w:multiLevelType w:val="hybridMultilevel"/>
    <w:tmpl w:val="191A49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D00D41"/>
    <w:multiLevelType w:val="hybridMultilevel"/>
    <w:tmpl w:val="AE36B8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7566DB"/>
    <w:multiLevelType w:val="hybridMultilevel"/>
    <w:tmpl w:val="770EF87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color w:val="6BAA24" w:themeColor="text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C50BE5"/>
    <w:multiLevelType w:val="hybridMultilevel"/>
    <w:tmpl w:val="E000DA26"/>
    <w:lvl w:ilvl="0" w:tplc="48A2E590">
      <w:start w:val="5"/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8FF7297"/>
    <w:multiLevelType w:val="hybridMultilevel"/>
    <w:tmpl w:val="4EDA845C"/>
    <w:lvl w:ilvl="0" w:tplc="48A2E590">
      <w:start w:val="5"/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B5522FC"/>
    <w:multiLevelType w:val="hybridMultilevel"/>
    <w:tmpl w:val="89F4F3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5C6DF1"/>
    <w:multiLevelType w:val="hybridMultilevel"/>
    <w:tmpl w:val="0E4017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58080C"/>
    <w:multiLevelType w:val="hybridMultilevel"/>
    <w:tmpl w:val="E7F67F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color w:val="6BAA24" w:themeColor="text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CA37DB"/>
    <w:multiLevelType w:val="hybridMultilevel"/>
    <w:tmpl w:val="FF142FFC"/>
    <w:lvl w:ilvl="0" w:tplc="5EB24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D89E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EC49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DC09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F09E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7EB9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38A4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2AB9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1A2F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2D7A58"/>
    <w:multiLevelType w:val="hybridMultilevel"/>
    <w:tmpl w:val="889C5D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7B73732"/>
    <w:multiLevelType w:val="hybridMultilevel"/>
    <w:tmpl w:val="5E682022"/>
    <w:lvl w:ilvl="0" w:tplc="3EAEE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1E83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9E1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32FD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26F0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7489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C80D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1E30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686F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3B05FB"/>
    <w:multiLevelType w:val="hybridMultilevel"/>
    <w:tmpl w:val="D938F7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EB0648"/>
    <w:multiLevelType w:val="hybridMultilevel"/>
    <w:tmpl w:val="1A00D32E"/>
    <w:lvl w:ilvl="0" w:tplc="10864D98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D268A4"/>
    <w:multiLevelType w:val="hybridMultilevel"/>
    <w:tmpl w:val="D8000B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F35332"/>
    <w:multiLevelType w:val="hybridMultilevel"/>
    <w:tmpl w:val="F43678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A40180"/>
    <w:multiLevelType w:val="hybridMultilevel"/>
    <w:tmpl w:val="5E7AFB16"/>
    <w:lvl w:ilvl="0" w:tplc="019E8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706430">
      <w:start w:val="1"/>
      <w:numFmt w:val="lowerLetter"/>
      <w:lvlText w:val="%2."/>
      <w:lvlJc w:val="left"/>
      <w:pPr>
        <w:ind w:left="1440" w:hanging="360"/>
      </w:pPr>
    </w:lvl>
    <w:lvl w:ilvl="2" w:tplc="0A049E76">
      <w:start w:val="1"/>
      <w:numFmt w:val="lowerRoman"/>
      <w:lvlText w:val="%3."/>
      <w:lvlJc w:val="right"/>
      <w:pPr>
        <w:ind w:left="2160" w:hanging="180"/>
      </w:pPr>
    </w:lvl>
    <w:lvl w:ilvl="3" w:tplc="BC7A23AA">
      <w:start w:val="1"/>
      <w:numFmt w:val="decimal"/>
      <w:lvlText w:val="%4."/>
      <w:lvlJc w:val="left"/>
      <w:pPr>
        <w:ind w:left="2880" w:hanging="360"/>
      </w:pPr>
    </w:lvl>
    <w:lvl w:ilvl="4" w:tplc="A98CDE50">
      <w:start w:val="1"/>
      <w:numFmt w:val="lowerLetter"/>
      <w:lvlText w:val="%5."/>
      <w:lvlJc w:val="left"/>
      <w:pPr>
        <w:ind w:left="3600" w:hanging="360"/>
      </w:pPr>
    </w:lvl>
    <w:lvl w:ilvl="5" w:tplc="1D6282B2">
      <w:start w:val="1"/>
      <w:numFmt w:val="lowerRoman"/>
      <w:lvlText w:val="%6."/>
      <w:lvlJc w:val="right"/>
      <w:pPr>
        <w:ind w:left="4320" w:hanging="180"/>
      </w:pPr>
    </w:lvl>
    <w:lvl w:ilvl="6" w:tplc="44D4068A">
      <w:start w:val="1"/>
      <w:numFmt w:val="decimal"/>
      <w:lvlText w:val="%7."/>
      <w:lvlJc w:val="left"/>
      <w:pPr>
        <w:ind w:left="5040" w:hanging="360"/>
      </w:pPr>
    </w:lvl>
    <w:lvl w:ilvl="7" w:tplc="4196803A">
      <w:start w:val="1"/>
      <w:numFmt w:val="lowerLetter"/>
      <w:lvlText w:val="%8."/>
      <w:lvlJc w:val="left"/>
      <w:pPr>
        <w:ind w:left="5760" w:hanging="360"/>
      </w:pPr>
    </w:lvl>
    <w:lvl w:ilvl="8" w:tplc="A7B419D0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B46E9A"/>
    <w:multiLevelType w:val="hybridMultilevel"/>
    <w:tmpl w:val="BE241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73727C"/>
    <w:multiLevelType w:val="hybridMultilevel"/>
    <w:tmpl w:val="013225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5E112E"/>
    <w:multiLevelType w:val="hybridMultilevel"/>
    <w:tmpl w:val="E4F2D7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434CD7"/>
    <w:multiLevelType w:val="hybridMultilevel"/>
    <w:tmpl w:val="33383204"/>
    <w:lvl w:ilvl="0" w:tplc="29588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FA33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92EE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76E0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F4DC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9A60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B465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BA3C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447A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66116A"/>
    <w:multiLevelType w:val="hybridMultilevel"/>
    <w:tmpl w:val="60481A4C"/>
    <w:lvl w:ilvl="0" w:tplc="48A2E590">
      <w:start w:val="5"/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F9B249C"/>
    <w:multiLevelType w:val="hybridMultilevel"/>
    <w:tmpl w:val="45D2D6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6647541">
    <w:abstractNumId w:val="34"/>
  </w:num>
  <w:num w:numId="2" w16cid:durableId="979577313">
    <w:abstractNumId w:val="12"/>
  </w:num>
  <w:num w:numId="3" w16cid:durableId="2018188728">
    <w:abstractNumId w:val="43"/>
  </w:num>
  <w:num w:numId="4" w16cid:durableId="2045521538">
    <w:abstractNumId w:val="0"/>
  </w:num>
  <w:num w:numId="5" w16cid:durableId="1278294478">
    <w:abstractNumId w:val="7"/>
  </w:num>
  <w:num w:numId="6" w16cid:durableId="946355196">
    <w:abstractNumId w:val="5"/>
  </w:num>
  <w:num w:numId="7" w16cid:durableId="633948959">
    <w:abstractNumId w:val="39"/>
  </w:num>
  <w:num w:numId="8" w16cid:durableId="2130977175">
    <w:abstractNumId w:val="21"/>
  </w:num>
  <w:num w:numId="9" w16cid:durableId="1139689730">
    <w:abstractNumId w:val="19"/>
  </w:num>
  <w:num w:numId="10" w16cid:durableId="599265405">
    <w:abstractNumId w:val="10"/>
  </w:num>
  <w:num w:numId="11" w16cid:durableId="498273958">
    <w:abstractNumId w:val="11"/>
  </w:num>
  <w:num w:numId="12" w16cid:durableId="1854028332">
    <w:abstractNumId w:val="6"/>
  </w:num>
  <w:num w:numId="13" w16cid:durableId="651568674">
    <w:abstractNumId w:val="18"/>
  </w:num>
  <w:num w:numId="14" w16cid:durableId="1887330423">
    <w:abstractNumId w:val="24"/>
  </w:num>
  <w:num w:numId="15" w16cid:durableId="326132414">
    <w:abstractNumId w:val="40"/>
  </w:num>
  <w:num w:numId="16" w16cid:durableId="139616913">
    <w:abstractNumId w:val="29"/>
  </w:num>
  <w:num w:numId="17" w16cid:durableId="738164602">
    <w:abstractNumId w:val="4"/>
  </w:num>
  <w:num w:numId="18" w16cid:durableId="2113864320">
    <w:abstractNumId w:val="28"/>
  </w:num>
  <w:num w:numId="19" w16cid:durableId="1351181108">
    <w:abstractNumId w:val="27"/>
  </w:num>
  <w:num w:numId="20" w16cid:durableId="775642009">
    <w:abstractNumId w:val="44"/>
  </w:num>
  <w:num w:numId="21" w16cid:durableId="1915431137">
    <w:abstractNumId w:val="33"/>
  </w:num>
  <w:num w:numId="22" w16cid:durableId="1013534376">
    <w:abstractNumId w:val="15"/>
  </w:num>
  <w:num w:numId="23" w16cid:durableId="1219559813">
    <w:abstractNumId w:val="38"/>
  </w:num>
  <w:num w:numId="24" w16cid:durableId="1949197804">
    <w:abstractNumId w:val="36"/>
  </w:num>
  <w:num w:numId="25" w16cid:durableId="669334647">
    <w:abstractNumId w:val="23"/>
  </w:num>
  <w:num w:numId="26" w16cid:durableId="2102020482">
    <w:abstractNumId w:val="30"/>
  </w:num>
  <w:num w:numId="27" w16cid:durableId="7221712">
    <w:abstractNumId w:val="31"/>
  </w:num>
  <w:num w:numId="28" w16cid:durableId="524902416">
    <w:abstractNumId w:val="26"/>
  </w:num>
  <w:num w:numId="29" w16cid:durableId="1181622666">
    <w:abstractNumId w:val="15"/>
  </w:num>
  <w:num w:numId="30" w16cid:durableId="581598821">
    <w:abstractNumId w:val="32"/>
  </w:num>
  <w:num w:numId="31" w16cid:durableId="2007518165">
    <w:abstractNumId w:val="16"/>
  </w:num>
  <w:num w:numId="32" w16cid:durableId="461921278">
    <w:abstractNumId w:val="14"/>
  </w:num>
  <w:num w:numId="33" w16cid:durableId="681862053">
    <w:abstractNumId w:val="20"/>
  </w:num>
  <w:num w:numId="34" w16cid:durableId="2032754909">
    <w:abstractNumId w:val="22"/>
  </w:num>
  <w:num w:numId="35" w16cid:durableId="410085880">
    <w:abstractNumId w:val="9"/>
  </w:num>
  <w:num w:numId="36" w16cid:durableId="614991518">
    <w:abstractNumId w:val="2"/>
  </w:num>
  <w:num w:numId="37" w16cid:durableId="1777217141">
    <w:abstractNumId w:val="41"/>
  </w:num>
  <w:num w:numId="38" w16cid:durableId="728773454">
    <w:abstractNumId w:val="45"/>
  </w:num>
  <w:num w:numId="39" w16cid:durableId="842550036">
    <w:abstractNumId w:val="3"/>
  </w:num>
  <w:num w:numId="40" w16cid:durableId="558595456">
    <w:abstractNumId w:val="37"/>
  </w:num>
  <w:num w:numId="41" w16cid:durableId="1623655588">
    <w:abstractNumId w:val="13"/>
  </w:num>
  <w:num w:numId="42" w16cid:durableId="576020081">
    <w:abstractNumId w:val="25"/>
  </w:num>
  <w:num w:numId="43" w16cid:durableId="480005764">
    <w:abstractNumId w:val="35"/>
  </w:num>
  <w:num w:numId="44" w16cid:durableId="395591320">
    <w:abstractNumId w:val="1"/>
  </w:num>
  <w:num w:numId="45" w16cid:durableId="805779826">
    <w:abstractNumId w:val="42"/>
  </w:num>
  <w:num w:numId="46" w16cid:durableId="8068238">
    <w:abstractNumId w:val="8"/>
  </w:num>
  <w:num w:numId="47" w16cid:durableId="92484805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linkStyles/>
  <w:trackRevisions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2DC"/>
    <w:rsid w:val="000000C3"/>
    <w:rsid w:val="00000488"/>
    <w:rsid w:val="0000183E"/>
    <w:rsid w:val="00004A89"/>
    <w:rsid w:val="00005F9C"/>
    <w:rsid w:val="00007674"/>
    <w:rsid w:val="00007930"/>
    <w:rsid w:val="0001059E"/>
    <w:rsid w:val="0001080B"/>
    <w:rsid w:val="000114E3"/>
    <w:rsid w:val="0001294B"/>
    <w:rsid w:val="00012A6E"/>
    <w:rsid w:val="0001415C"/>
    <w:rsid w:val="00014430"/>
    <w:rsid w:val="00016301"/>
    <w:rsid w:val="00016868"/>
    <w:rsid w:val="00016C0B"/>
    <w:rsid w:val="0001704A"/>
    <w:rsid w:val="00023E50"/>
    <w:rsid w:val="00025D05"/>
    <w:rsid w:val="00026152"/>
    <w:rsid w:val="000301AE"/>
    <w:rsid w:val="00035938"/>
    <w:rsid w:val="00036C56"/>
    <w:rsid w:val="00037FCA"/>
    <w:rsid w:val="00043675"/>
    <w:rsid w:val="00043CB0"/>
    <w:rsid w:val="00044E1D"/>
    <w:rsid w:val="000469F5"/>
    <w:rsid w:val="000511C6"/>
    <w:rsid w:val="000521B2"/>
    <w:rsid w:val="00052685"/>
    <w:rsid w:val="000530E4"/>
    <w:rsid w:val="0005462F"/>
    <w:rsid w:val="0005546D"/>
    <w:rsid w:val="000554A7"/>
    <w:rsid w:val="00060C8B"/>
    <w:rsid w:val="00060DE0"/>
    <w:rsid w:val="00061900"/>
    <w:rsid w:val="0006518E"/>
    <w:rsid w:val="00065935"/>
    <w:rsid w:val="00065A66"/>
    <w:rsid w:val="00066C84"/>
    <w:rsid w:val="00067ADE"/>
    <w:rsid w:val="00067C7E"/>
    <w:rsid w:val="000716B6"/>
    <w:rsid w:val="00074158"/>
    <w:rsid w:val="00080AE9"/>
    <w:rsid w:val="00083CAB"/>
    <w:rsid w:val="00090738"/>
    <w:rsid w:val="00091F66"/>
    <w:rsid w:val="00092D23"/>
    <w:rsid w:val="00093A9A"/>
    <w:rsid w:val="000A4256"/>
    <w:rsid w:val="000A63D4"/>
    <w:rsid w:val="000A6BDD"/>
    <w:rsid w:val="000A6D11"/>
    <w:rsid w:val="000B131B"/>
    <w:rsid w:val="000B2083"/>
    <w:rsid w:val="000B3278"/>
    <w:rsid w:val="000B5702"/>
    <w:rsid w:val="000C0E8B"/>
    <w:rsid w:val="000C33D2"/>
    <w:rsid w:val="000C5EC1"/>
    <w:rsid w:val="000C61F3"/>
    <w:rsid w:val="000C6808"/>
    <w:rsid w:val="000C6E59"/>
    <w:rsid w:val="000C7BE4"/>
    <w:rsid w:val="000D00B1"/>
    <w:rsid w:val="000D2CE1"/>
    <w:rsid w:val="000D6F3F"/>
    <w:rsid w:val="000E1FDA"/>
    <w:rsid w:val="000E3113"/>
    <w:rsid w:val="000E5806"/>
    <w:rsid w:val="000E7B15"/>
    <w:rsid w:val="000F1359"/>
    <w:rsid w:val="000F314A"/>
    <w:rsid w:val="000F4770"/>
    <w:rsid w:val="000F4E98"/>
    <w:rsid w:val="000F5454"/>
    <w:rsid w:val="00102FE2"/>
    <w:rsid w:val="00103445"/>
    <w:rsid w:val="001042C1"/>
    <w:rsid w:val="00104532"/>
    <w:rsid w:val="001048BD"/>
    <w:rsid w:val="00104C90"/>
    <w:rsid w:val="00105F04"/>
    <w:rsid w:val="00107924"/>
    <w:rsid w:val="001102E3"/>
    <w:rsid w:val="0011109C"/>
    <w:rsid w:val="00113198"/>
    <w:rsid w:val="0011406C"/>
    <w:rsid w:val="001147DA"/>
    <w:rsid w:val="0011633A"/>
    <w:rsid w:val="001224CC"/>
    <w:rsid w:val="00122D5A"/>
    <w:rsid w:val="00125B9E"/>
    <w:rsid w:val="0012694E"/>
    <w:rsid w:val="00126D1A"/>
    <w:rsid w:val="00127098"/>
    <w:rsid w:val="00130D0E"/>
    <w:rsid w:val="0013165F"/>
    <w:rsid w:val="00132187"/>
    <w:rsid w:val="00135036"/>
    <w:rsid w:val="001368D7"/>
    <w:rsid w:val="001416A2"/>
    <w:rsid w:val="00142944"/>
    <w:rsid w:val="00142F2B"/>
    <w:rsid w:val="001448DA"/>
    <w:rsid w:val="00144A67"/>
    <w:rsid w:val="00145CBF"/>
    <w:rsid w:val="00146876"/>
    <w:rsid w:val="001469F9"/>
    <w:rsid w:val="00147CF2"/>
    <w:rsid w:val="00150A37"/>
    <w:rsid w:val="00152353"/>
    <w:rsid w:val="0015259C"/>
    <w:rsid w:val="00153656"/>
    <w:rsid w:val="0015481B"/>
    <w:rsid w:val="001569CF"/>
    <w:rsid w:val="00157657"/>
    <w:rsid w:val="0016076E"/>
    <w:rsid w:val="001607CB"/>
    <w:rsid w:val="001621C2"/>
    <w:rsid w:val="00162C1D"/>
    <w:rsid w:val="001645DA"/>
    <w:rsid w:val="00164A54"/>
    <w:rsid w:val="00170D88"/>
    <w:rsid w:val="00173544"/>
    <w:rsid w:val="00173D23"/>
    <w:rsid w:val="001762CA"/>
    <w:rsid w:val="00176310"/>
    <w:rsid w:val="00176A05"/>
    <w:rsid w:val="001823A5"/>
    <w:rsid w:val="001847B0"/>
    <w:rsid w:val="0018501C"/>
    <w:rsid w:val="0018584B"/>
    <w:rsid w:val="00190E37"/>
    <w:rsid w:val="00191C59"/>
    <w:rsid w:val="001930CB"/>
    <w:rsid w:val="001953B8"/>
    <w:rsid w:val="001A3202"/>
    <w:rsid w:val="001A34DC"/>
    <w:rsid w:val="001A474C"/>
    <w:rsid w:val="001A570B"/>
    <w:rsid w:val="001B047D"/>
    <w:rsid w:val="001B2A26"/>
    <w:rsid w:val="001B3E04"/>
    <w:rsid w:val="001B3FB4"/>
    <w:rsid w:val="001B486C"/>
    <w:rsid w:val="001B5156"/>
    <w:rsid w:val="001C1426"/>
    <w:rsid w:val="001C2835"/>
    <w:rsid w:val="001C2F64"/>
    <w:rsid w:val="001C3A7B"/>
    <w:rsid w:val="001C48F3"/>
    <w:rsid w:val="001C5B41"/>
    <w:rsid w:val="001C5E2B"/>
    <w:rsid w:val="001C5FC3"/>
    <w:rsid w:val="001C7216"/>
    <w:rsid w:val="001D183F"/>
    <w:rsid w:val="001D4A7B"/>
    <w:rsid w:val="001D64B6"/>
    <w:rsid w:val="001D6860"/>
    <w:rsid w:val="001E1DF8"/>
    <w:rsid w:val="001E3164"/>
    <w:rsid w:val="001E3A33"/>
    <w:rsid w:val="001E74A1"/>
    <w:rsid w:val="001F12A4"/>
    <w:rsid w:val="001F14A2"/>
    <w:rsid w:val="001F1884"/>
    <w:rsid w:val="001F1CFB"/>
    <w:rsid w:val="001F3F51"/>
    <w:rsid w:val="001F7292"/>
    <w:rsid w:val="0020558A"/>
    <w:rsid w:val="00207A58"/>
    <w:rsid w:val="00210BDF"/>
    <w:rsid w:val="00211854"/>
    <w:rsid w:val="00211884"/>
    <w:rsid w:val="002120C6"/>
    <w:rsid w:val="00213581"/>
    <w:rsid w:val="00214D56"/>
    <w:rsid w:val="00215DBD"/>
    <w:rsid w:val="00220AC7"/>
    <w:rsid w:val="002234CC"/>
    <w:rsid w:val="0022516C"/>
    <w:rsid w:val="00226AA1"/>
    <w:rsid w:val="002301FC"/>
    <w:rsid w:val="00230565"/>
    <w:rsid w:val="00231166"/>
    <w:rsid w:val="0023201C"/>
    <w:rsid w:val="00233496"/>
    <w:rsid w:val="00233498"/>
    <w:rsid w:val="00235056"/>
    <w:rsid w:val="00236DB0"/>
    <w:rsid w:val="0023716B"/>
    <w:rsid w:val="00243305"/>
    <w:rsid w:val="00244590"/>
    <w:rsid w:val="002475B1"/>
    <w:rsid w:val="00247D86"/>
    <w:rsid w:val="00253410"/>
    <w:rsid w:val="0025759B"/>
    <w:rsid w:val="00257D4D"/>
    <w:rsid w:val="002604E6"/>
    <w:rsid w:val="00261201"/>
    <w:rsid w:val="00261943"/>
    <w:rsid w:val="00261F94"/>
    <w:rsid w:val="00262625"/>
    <w:rsid w:val="0026322F"/>
    <w:rsid w:val="00266965"/>
    <w:rsid w:val="00270017"/>
    <w:rsid w:val="0027375A"/>
    <w:rsid w:val="00274356"/>
    <w:rsid w:val="00274C6D"/>
    <w:rsid w:val="00275851"/>
    <w:rsid w:val="00275BC5"/>
    <w:rsid w:val="002763D9"/>
    <w:rsid w:val="002819CA"/>
    <w:rsid w:val="00281B4B"/>
    <w:rsid w:val="002826B7"/>
    <w:rsid w:val="00282C83"/>
    <w:rsid w:val="00283903"/>
    <w:rsid w:val="00284171"/>
    <w:rsid w:val="002865B9"/>
    <w:rsid w:val="002966DB"/>
    <w:rsid w:val="002A213A"/>
    <w:rsid w:val="002A4F15"/>
    <w:rsid w:val="002A60DA"/>
    <w:rsid w:val="002B227B"/>
    <w:rsid w:val="002B2854"/>
    <w:rsid w:val="002B442E"/>
    <w:rsid w:val="002B5A24"/>
    <w:rsid w:val="002C1BEC"/>
    <w:rsid w:val="002C2480"/>
    <w:rsid w:val="002C3182"/>
    <w:rsid w:val="002D032F"/>
    <w:rsid w:val="002D0AAB"/>
    <w:rsid w:val="002D324E"/>
    <w:rsid w:val="002D43AB"/>
    <w:rsid w:val="002D4B0B"/>
    <w:rsid w:val="002D50DC"/>
    <w:rsid w:val="002D61CF"/>
    <w:rsid w:val="002D681F"/>
    <w:rsid w:val="002E00F1"/>
    <w:rsid w:val="002E020A"/>
    <w:rsid w:val="002E08D5"/>
    <w:rsid w:val="002E32BF"/>
    <w:rsid w:val="002E3447"/>
    <w:rsid w:val="002E5442"/>
    <w:rsid w:val="002E6066"/>
    <w:rsid w:val="002E6973"/>
    <w:rsid w:val="002E6A0D"/>
    <w:rsid w:val="002F1610"/>
    <w:rsid w:val="002F1EC0"/>
    <w:rsid w:val="002F3755"/>
    <w:rsid w:val="002F37A8"/>
    <w:rsid w:val="002F395F"/>
    <w:rsid w:val="002F48AA"/>
    <w:rsid w:val="002F4FAB"/>
    <w:rsid w:val="002F5420"/>
    <w:rsid w:val="002F604A"/>
    <w:rsid w:val="002F61D4"/>
    <w:rsid w:val="002F63F8"/>
    <w:rsid w:val="002F68EA"/>
    <w:rsid w:val="002F6977"/>
    <w:rsid w:val="003013EA"/>
    <w:rsid w:val="00301891"/>
    <w:rsid w:val="003021F3"/>
    <w:rsid w:val="00304DD9"/>
    <w:rsid w:val="003050CE"/>
    <w:rsid w:val="00305850"/>
    <w:rsid w:val="0030596D"/>
    <w:rsid w:val="00306083"/>
    <w:rsid w:val="003061E0"/>
    <w:rsid w:val="00306BC0"/>
    <w:rsid w:val="003128A3"/>
    <w:rsid w:val="003137A7"/>
    <w:rsid w:val="0031441D"/>
    <w:rsid w:val="00317012"/>
    <w:rsid w:val="0031711D"/>
    <w:rsid w:val="00317278"/>
    <w:rsid w:val="003213DE"/>
    <w:rsid w:val="00321FAC"/>
    <w:rsid w:val="0032366F"/>
    <w:rsid w:val="00323E92"/>
    <w:rsid w:val="00325952"/>
    <w:rsid w:val="00326E75"/>
    <w:rsid w:val="003307E0"/>
    <w:rsid w:val="00330EDF"/>
    <w:rsid w:val="00332021"/>
    <w:rsid w:val="00332654"/>
    <w:rsid w:val="00334ADE"/>
    <w:rsid w:val="00334EA5"/>
    <w:rsid w:val="00336171"/>
    <w:rsid w:val="0033688C"/>
    <w:rsid w:val="0034058A"/>
    <w:rsid w:val="003427DF"/>
    <w:rsid w:val="0034296A"/>
    <w:rsid w:val="00343C31"/>
    <w:rsid w:val="00345247"/>
    <w:rsid w:val="00345E0D"/>
    <w:rsid w:val="00347D23"/>
    <w:rsid w:val="00347F50"/>
    <w:rsid w:val="003509E8"/>
    <w:rsid w:val="00355979"/>
    <w:rsid w:val="003627CE"/>
    <w:rsid w:val="00363EFE"/>
    <w:rsid w:val="00364190"/>
    <w:rsid w:val="00365181"/>
    <w:rsid w:val="0036523A"/>
    <w:rsid w:val="00367132"/>
    <w:rsid w:val="003700E8"/>
    <w:rsid w:val="0037606C"/>
    <w:rsid w:val="00377980"/>
    <w:rsid w:val="00381A20"/>
    <w:rsid w:val="00382F22"/>
    <w:rsid w:val="003834B4"/>
    <w:rsid w:val="00390357"/>
    <w:rsid w:val="00391666"/>
    <w:rsid w:val="00392EA5"/>
    <w:rsid w:val="003937BA"/>
    <w:rsid w:val="00395988"/>
    <w:rsid w:val="003966B6"/>
    <w:rsid w:val="003A1FF9"/>
    <w:rsid w:val="003A334D"/>
    <w:rsid w:val="003A4441"/>
    <w:rsid w:val="003A5CE8"/>
    <w:rsid w:val="003B069D"/>
    <w:rsid w:val="003B0D4E"/>
    <w:rsid w:val="003B21E9"/>
    <w:rsid w:val="003B3C5E"/>
    <w:rsid w:val="003B5C99"/>
    <w:rsid w:val="003B72C4"/>
    <w:rsid w:val="003C0F8C"/>
    <w:rsid w:val="003C1FB7"/>
    <w:rsid w:val="003C4242"/>
    <w:rsid w:val="003C628D"/>
    <w:rsid w:val="003C67F4"/>
    <w:rsid w:val="003E253D"/>
    <w:rsid w:val="003E25ED"/>
    <w:rsid w:val="003E38DC"/>
    <w:rsid w:val="003E3F74"/>
    <w:rsid w:val="003E41A7"/>
    <w:rsid w:val="003E6387"/>
    <w:rsid w:val="003F10F0"/>
    <w:rsid w:val="003F396A"/>
    <w:rsid w:val="003F495F"/>
    <w:rsid w:val="003F4B57"/>
    <w:rsid w:val="003F7A75"/>
    <w:rsid w:val="004008E3"/>
    <w:rsid w:val="00402A8F"/>
    <w:rsid w:val="00402ECE"/>
    <w:rsid w:val="00403C81"/>
    <w:rsid w:val="00404329"/>
    <w:rsid w:val="00404851"/>
    <w:rsid w:val="00407940"/>
    <w:rsid w:val="00407DC9"/>
    <w:rsid w:val="00413BAC"/>
    <w:rsid w:val="00415671"/>
    <w:rsid w:val="0041641C"/>
    <w:rsid w:val="004167EC"/>
    <w:rsid w:val="00416845"/>
    <w:rsid w:val="00417192"/>
    <w:rsid w:val="00417E81"/>
    <w:rsid w:val="00421F00"/>
    <w:rsid w:val="00423168"/>
    <w:rsid w:val="00423354"/>
    <w:rsid w:val="00424635"/>
    <w:rsid w:val="00425BF6"/>
    <w:rsid w:val="00426739"/>
    <w:rsid w:val="0043361A"/>
    <w:rsid w:val="00435157"/>
    <w:rsid w:val="0043527B"/>
    <w:rsid w:val="00435FD4"/>
    <w:rsid w:val="00437B82"/>
    <w:rsid w:val="00442FFA"/>
    <w:rsid w:val="00444DB0"/>
    <w:rsid w:val="004460FC"/>
    <w:rsid w:val="0044615E"/>
    <w:rsid w:val="0045291B"/>
    <w:rsid w:val="00452DE8"/>
    <w:rsid w:val="004539CF"/>
    <w:rsid w:val="00454204"/>
    <w:rsid w:val="00454FAA"/>
    <w:rsid w:val="00461183"/>
    <w:rsid w:val="00462724"/>
    <w:rsid w:val="00463AE1"/>
    <w:rsid w:val="00464C3B"/>
    <w:rsid w:val="00466286"/>
    <w:rsid w:val="00472710"/>
    <w:rsid w:val="00472ED7"/>
    <w:rsid w:val="00472FEA"/>
    <w:rsid w:val="00473959"/>
    <w:rsid w:val="00473E08"/>
    <w:rsid w:val="0047435A"/>
    <w:rsid w:val="00481C92"/>
    <w:rsid w:val="0048226C"/>
    <w:rsid w:val="00484513"/>
    <w:rsid w:val="004852F9"/>
    <w:rsid w:val="00486989"/>
    <w:rsid w:val="0049061F"/>
    <w:rsid w:val="0049104B"/>
    <w:rsid w:val="00493DED"/>
    <w:rsid w:val="00496FB7"/>
    <w:rsid w:val="004A0F2E"/>
    <w:rsid w:val="004A2B45"/>
    <w:rsid w:val="004A3E79"/>
    <w:rsid w:val="004A4D39"/>
    <w:rsid w:val="004A4F9F"/>
    <w:rsid w:val="004A6AC2"/>
    <w:rsid w:val="004A7A3A"/>
    <w:rsid w:val="004B1926"/>
    <w:rsid w:val="004B5F22"/>
    <w:rsid w:val="004B6CFC"/>
    <w:rsid w:val="004B6F3A"/>
    <w:rsid w:val="004C0087"/>
    <w:rsid w:val="004C2234"/>
    <w:rsid w:val="004C3886"/>
    <w:rsid w:val="004C426D"/>
    <w:rsid w:val="004C7C9A"/>
    <w:rsid w:val="004D1053"/>
    <w:rsid w:val="004D23B0"/>
    <w:rsid w:val="004D2EBC"/>
    <w:rsid w:val="004D4E7E"/>
    <w:rsid w:val="004E0564"/>
    <w:rsid w:val="004E0585"/>
    <w:rsid w:val="004E170C"/>
    <w:rsid w:val="004E1C16"/>
    <w:rsid w:val="004E1D74"/>
    <w:rsid w:val="004E3C78"/>
    <w:rsid w:val="004E6193"/>
    <w:rsid w:val="004E758A"/>
    <w:rsid w:val="004E785F"/>
    <w:rsid w:val="004F0C56"/>
    <w:rsid w:val="004F0E96"/>
    <w:rsid w:val="004F36D4"/>
    <w:rsid w:val="004F42E8"/>
    <w:rsid w:val="004F4CE1"/>
    <w:rsid w:val="004F51C4"/>
    <w:rsid w:val="004F5286"/>
    <w:rsid w:val="004F5E71"/>
    <w:rsid w:val="00500324"/>
    <w:rsid w:val="00500CCB"/>
    <w:rsid w:val="005029D3"/>
    <w:rsid w:val="00502E2B"/>
    <w:rsid w:val="00502EF2"/>
    <w:rsid w:val="00503DC3"/>
    <w:rsid w:val="00504EB5"/>
    <w:rsid w:val="00506A7B"/>
    <w:rsid w:val="00507F0D"/>
    <w:rsid w:val="005141AE"/>
    <w:rsid w:val="00520EF7"/>
    <w:rsid w:val="0052188E"/>
    <w:rsid w:val="00522E75"/>
    <w:rsid w:val="00522FE9"/>
    <w:rsid w:val="00526448"/>
    <w:rsid w:val="00531239"/>
    <w:rsid w:val="005324D7"/>
    <w:rsid w:val="00534B95"/>
    <w:rsid w:val="00534D6D"/>
    <w:rsid w:val="00535788"/>
    <w:rsid w:val="00536369"/>
    <w:rsid w:val="0054151F"/>
    <w:rsid w:val="0054619C"/>
    <w:rsid w:val="00547126"/>
    <w:rsid w:val="005500D9"/>
    <w:rsid w:val="0055096E"/>
    <w:rsid w:val="00551106"/>
    <w:rsid w:val="00555C89"/>
    <w:rsid w:val="00555DBC"/>
    <w:rsid w:val="00555F84"/>
    <w:rsid w:val="00562D3C"/>
    <w:rsid w:val="0056676F"/>
    <w:rsid w:val="0057075F"/>
    <w:rsid w:val="00576D1D"/>
    <w:rsid w:val="00581C6A"/>
    <w:rsid w:val="00583ABD"/>
    <w:rsid w:val="005879CE"/>
    <w:rsid w:val="005908BF"/>
    <w:rsid w:val="0059330E"/>
    <w:rsid w:val="00593935"/>
    <w:rsid w:val="005941DF"/>
    <w:rsid w:val="00594770"/>
    <w:rsid w:val="00596F95"/>
    <w:rsid w:val="005971B4"/>
    <w:rsid w:val="005A1CDB"/>
    <w:rsid w:val="005A21C4"/>
    <w:rsid w:val="005A3F4C"/>
    <w:rsid w:val="005B5599"/>
    <w:rsid w:val="005B58CF"/>
    <w:rsid w:val="005B5A32"/>
    <w:rsid w:val="005B5E1F"/>
    <w:rsid w:val="005B65E2"/>
    <w:rsid w:val="005B6DC2"/>
    <w:rsid w:val="005C2D66"/>
    <w:rsid w:val="005C4011"/>
    <w:rsid w:val="005C484B"/>
    <w:rsid w:val="005C6D8E"/>
    <w:rsid w:val="005C6E1B"/>
    <w:rsid w:val="005C7B5C"/>
    <w:rsid w:val="005D0EAC"/>
    <w:rsid w:val="005D32F0"/>
    <w:rsid w:val="005D39BF"/>
    <w:rsid w:val="005D54D3"/>
    <w:rsid w:val="005D7C4E"/>
    <w:rsid w:val="005E1D21"/>
    <w:rsid w:val="005E36DB"/>
    <w:rsid w:val="005E5CFE"/>
    <w:rsid w:val="005E71E6"/>
    <w:rsid w:val="005E77A3"/>
    <w:rsid w:val="005EE7C7"/>
    <w:rsid w:val="005F0500"/>
    <w:rsid w:val="005F0BBB"/>
    <w:rsid w:val="005F0E87"/>
    <w:rsid w:val="005F3767"/>
    <w:rsid w:val="005F3B5C"/>
    <w:rsid w:val="005F6377"/>
    <w:rsid w:val="005F6945"/>
    <w:rsid w:val="005F70B9"/>
    <w:rsid w:val="00600B16"/>
    <w:rsid w:val="00601873"/>
    <w:rsid w:val="0060254A"/>
    <w:rsid w:val="00602945"/>
    <w:rsid w:val="00605C51"/>
    <w:rsid w:val="00607E6A"/>
    <w:rsid w:val="00610254"/>
    <w:rsid w:val="00615135"/>
    <w:rsid w:val="00615244"/>
    <w:rsid w:val="00617755"/>
    <w:rsid w:val="00617CAD"/>
    <w:rsid w:val="006220EF"/>
    <w:rsid w:val="00623CD2"/>
    <w:rsid w:val="00623DA7"/>
    <w:rsid w:val="00623F73"/>
    <w:rsid w:val="00632DEE"/>
    <w:rsid w:val="0063315C"/>
    <w:rsid w:val="00633EF4"/>
    <w:rsid w:val="00634408"/>
    <w:rsid w:val="00635552"/>
    <w:rsid w:val="00640EB6"/>
    <w:rsid w:val="00642F3E"/>
    <w:rsid w:val="00644BB2"/>
    <w:rsid w:val="00644E39"/>
    <w:rsid w:val="00645E53"/>
    <w:rsid w:val="0065338C"/>
    <w:rsid w:val="0065384E"/>
    <w:rsid w:val="00654415"/>
    <w:rsid w:val="0065699B"/>
    <w:rsid w:val="00657AAE"/>
    <w:rsid w:val="00660314"/>
    <w:rsid w:val="00663625"/>
    <w:rsid w:val="00667011"/>
    <w:rsid w:val="00667E6B"/>
    <w:rsid w:val="00670067"/>
    <w:rsid w:val="00670F72"/>
    <w:rsid w:val="00671F57"/>
    <w:rsid w:val="006727C9"/>
    <w:rsid w:val="00673C84"/>
    <w:rsid w:val="006744D2"/>
    <w:rsid w:val="00674A4D"/>
    <w:rsid w:val="006757F3"/>
    <w:rsid w:val="006770C0"/>
    <w:rsid w:val="00677492"/>
    <w:rsid w:val="00677774"/>
    <w:rsid w:val="006808CA"/>
    <w:rsid w:val="00682316"/>
    <w:rsid w:val="00683D90"/>
    <w:rsid w:val="006862F7"/>
    <w:rsid w:val="006868CF"/>
    <w:rsid w:val="00687272"/>
    <w:rsid w:val="00687FA0"/>
    <w:rsid w:val="00693CC9"/>
    <w:rsid w:val="00693FBA"/>
    <w:rsid w:val="006A0266"/>
    <w:rsid w:val="006A1BBB"/>
    <w:rsid w:val="006A2086"/>
    <w:rsid w:val="006A7852"/>
    <w:rsid w:val="006B29CE"/>
    <w:rsid w:val="006B2F21"/>
    <w:rsid w:val="006B417C"/>
    <w:rsid w:val="006B4358"/>
    <w:rsid w:val="006B5E9C"/>
    <w:rsid w:val="006C0542"/>
    <w:rsid w:val="006C0F16"/>
    <w:rsid w:val="006C48E7"/>
    <w:rsid w:val="006C60EF"/>
    <w:rsid w:val="006C6AB8"/>
    <w:rsid w:val="006C6ECF"/>
    <w:rsid w:val="006D03DF"/>
    <w:rsid w:val="006D5695"/>
    <w:rsid w:val="006D5FF6"/>
    <w:rsid w:val="006D62CB"/>
    <w:rsid w:val="006D681F"/>
    <w:rsid w:val="006E135C"/>
    <w:rsid w:val="006E140C"/>
    <w:rsid w:val="006E1F96"/>
    <w:rsid w:val="006E2F88"/>
    <w:rsid w:val="006E3C93"/>
    <w:rsid w:val="006F0F04"/>
    <w:rsid w:val="006F13F9"/>
    <w:rsid w:val="006F672F"/>
    <w:rsid w:val="00703065"/>
    <w:rsid w:val="00705A89"/>
    <w:rsid w:val="007065FB"/>
    <w:rsid w:val="007077C1"/>
    <w:rsid w:val="00712BC6"/>
    <w:rsid w:val="007131AC"/>
    <w:rsid w:val="00713E13"/>
    <w:rsid w:val="00720580"/>
    <w:rsid w:val="00722649"/>
    <w:rsid w:val="00723D57"/>
    <w:rsid w:val="00725FE8"/>
    <w:rsid w:val="00726B75"/>
    <w:rsid w:val="007277C9"/>
    <w:rsid w:val="0073379A"/>
    <w:rsid w:val="007339A5"/>
    <w:rsid w:val="0073478F"/>
    <w:rsid w:val="00736913"/>
    <w:rsid w:val="00742236"/>
    <w:rsid w:val="00743017"/>
    <w:rsid w:val="0074330A"/>
    <w:rsid w:val="00743585"/>
    <w:rsid w:val="00743EE3"/>
    <w:rsid w:val="00745F22"/>
    <w:rsid w:val="00746473"/>
    <w:rsid w:val="00747B92"/>
    <w:rsid w:val="00751769"/>
    <w:rsid w:val="00751808"/>
    <w:rsid w:val="00754295"/>
    <w:rsid w:val="00754327"/>
    <w:rsid w:val="0075533A"/>
    <w:rsid w:val="0075726A"/>
    <w:rsid w:val="00757C3C"/>
    <w:rsid w:val="00761588"/>
    <w:rsid w:val="00761981"/>
    <w:rsid w:val="007635AB"/>
    <w:rsid w:val="00763D8E"/>
    <w:rsid w:val="00764ACD"/>
    <w:rsid w:val="0076626C"/>
    <w:rsid w:val="0077020F"/>
    <w:rsid w:val="00770DCA"/>
    <w:rsid w:val="00771E91"/>
    <w:rsid w:val="007720E1"/>
    <w:rsid w:val="00772A39"/>
    <w:rsid w:val="00772DCD"/>
    <w:rsid w:val="00773417"/>
    <w:rsid w:val="00774A87"/>
    <w:rsid w:val="00775548"/>
    <w:rsid w:val="007806BF"/>
    <w:rsid w:val="007808C4"/>
    <w:rsid w:val="007811A2"/>
    <w:rsid w:val="007829D5"/>
    <w:rsid w:val="0078393F"/>
    <w:rsid w:val="00783C78"/>
    <w:rsid w:val="00786F9D"/>
    <w:rsid w:val="00787724"/>
    <w:rsid w:val="00790A44"/>
    <w:rsid w:val="00792211"/>
    <w:rsid w:val="0079440C"/>
    <w:rsid w:val="007950C4"/>
    <w:rsid w:val="007951E5"/>
    <w:rsid w:val="00796D9D"/>
    <w:rsid w:val="007A16E1"/>
    <w:rsid w:val="007A176E"/>
    <w:rsid w:val="007A4966"/>
    <w:rsid w:val="007B0153"/>
    <w:rsid w:val="007B2802"/>
    <w:rsid w:val="007C068B"/>
    <w:rsid w:val="007C1183"/>
    <w:rsid w:val="007C33EF"/>
    <w:rsid w:val="007C4934"/>
    <w:rsid w:val="007C5BA6"/>
    <w:rsid w:val="007C6445"/>
    <w:rsid w:val="007D0204"/>
    <w:rsid w:val="007D0D91"/>
    <w:rsid w:val="007D1A8A"/>
    <w:rsid w:val="007D2898"/>
    <w:rsid w:val="007D2D65"/>
    <w:rsid w:val="007D38E1"/>
    <w:rsid w:val="007D409C"/>
    <w:rsid w:val="007D5EFD"/>
    <w:rsid w:val="007D6724"/>
    <w:rsid w:val="007D71CB"/>
    <w:rsid w:val="007D7E72"/>
    <w:rsid w:val="007E08E5"/>
    <w:rsid w:val="007E0C7D"/>
    <w:rsid w:val="007F2EB9"/>
    <w:rsid w:val="007F3924"/>
    <w:rsid w:val="00801035"/>
    <w:rsid w:val="00801D97"/>
    <w:rsid w:val="00803BC6"/>
    <w:rsid w:val="0080525E"/>
    <w:rsid w:val="0081303F"/>
    <w:rsid w:val="00813092"/>
    <w:rsid w:val="00813832"/>
    <w:rsid w:val="00813E10"/>
    <w:rsid w:val="0081501D"/>
    <w:rsid w:val="00816309"/>
    <w:rsid w:val="00817E1F"/>
    <w:rsid w:val="008228E1"/>
    <w:rsid w:val="00822933"/>
    <w:rsid w:val="0082380D"/>
    <w:rsid w:val="00824B31"/>
    <w:rsid w:val="0082732A"/>
    <w:rsid w:val="0083009B"/>
    <w:rsid w:val="00830CC0"/>
    <w:rsid w:val="00831C01"/>
    <w:rsid w:val="00831D08"/>
    <w:rsid w:val="00832BD0"/>
    <w:rsid w:val="00834612"/>
    <w:rsid w:val="00837DDD"/>
    <w:rsid w:val="00840B4E"/>
    <w:rsid w:val="008436B6"/>
    <w:rsid w:val="008436D5"/>
    <w:rsid w:val="00843BE4"/>
    <w:rsid w:val="00844AAF"/>
    <w:rsid w:val="0085571F"/>
    <w:rsid w:val="008563AC"/>
    <w:rsid w:val="0086206C"/>
    <w:rsid w:val="00866467"/>
    <w:rsid w:val="00872363"/>
    <w:rsid w:val="00872667"/>
    <w:rsid w:val="00872D6B"/>
    <w:rsid w:val="008733F1"/>
    <w:rsid w:val="00875CED"/>
    <w:rsid w:val="00884A04"/>
    <w:rsid w:val="008853D0"/>
    <w:rsid w:val="00885EA4"/>
    <w:rsid w:val="0088681F"/>
    <w:rsid w:val="0089067C"/>
    <w:rsid w:val="00892384"/>
    <w:rsid w:val="0089331F"/>
    <w:rsid w:val="00894E6E"/>
    <w:rsid w:val="0089678F"/>
    <w:rsid w:val="00897ECA"/>
    <w:rsid w:val="008A00B6"/>
    <w:rsid w:val="008A024F"/>
    <w:rsid w:val="008A0D87"/>
    <w:rsid w:val="008A0DA6"/>
    <w:rsid w:val="008A1590"/>
    <w:rsid w:val="008A3C5F"/>
    <w:rsid w:val="008A4827"/>
    <w:rsid w:val="008A5C72"/>
    <w:rsid w:val="008A6386"/>
    <w:rsid w:val="008A65ED"/>
    <w:rsid w:val="008B1A47"/>
    <w:rsid w:val="008B1BDF"/>
    <w:rsid w:val="008B5DDD"/>
    <w:rsid w:val="008B6426"/>
    <w:rsid w:val="008B643E"/>
    <w:rsid w:val="008B776D"/>
    <w:rsid w:val="008C091D"/>
    <w:rsid w:val="008C6534"/>
    <w:rsid w:val="008C6B7C"/>
    <w:rsid w:val="008D1067"/>
    <w:rsid w:val="008D24F0"/>
    <w:rsid w:val="008D5167"/>
    <w:rsid w:val="008D569D"/>
    <w:rsid w:val="008D683F"/>
    <w:rsid w:val="008D6AEF"/>
    <w:rsid w:val="008E2BA4"/>
    <w:rsid w:val="008E2E6C"/>
    <w:rsid w:val="008E5436"/>
    <w:rsid w:val="008F05F0"/>
    <w:rsid w:val="008F1945"/>
    <w:rsid w:val="008F1A90"/>
    <w:rsid w:val="008F70BD"/>
    <w:rsid w:val="0090014B"/>
    <w:rsid w:val="00901BCF"/>
    <w:rsid w:val="009053E4"/>
    <w:rsid w:val="00905B3D"/>
    <w:rsid w:val="00907D80"/>
    <w:rsid w:val="009167F8"/>
    <w:rsid w:val="0091756F"/>
    <w:rsid w:val="0092071D"/>
    <w:rsid w:val="00920E04"/>
    <w:rsid w:val="009211CF"/>
    <w:rsid w:val="00921CBB"/>
    <w:rsid w:val="00921DF6"/>
    <w:rsid w:val="00921FB9"/>
    <w:rsid w:val="009229F4"/>
    <w:rsid w:val="009245AA"/>
    <w:rsid w:val="00924DEA"/>
    <w:rsid w:val="00925C11"/>
    <w:rsid w:val="00926EBE"/>
    <w:rsid w:val="00932FDF"/>
    <w:rsid w:val="00933C4D"/>
    <w:rsid w:val="00933C77"/>
    <w:rsid w:val="00933CB4"/>
    <w:rsid w:val="00935ABE"/>
    <w:rsid w:val="009373A9"/>
    <w:rsid w:val="0094025C"/>
    <w:rsid w:val="009407DA"/>
    <w:rsid w:val="00940E23"/>
    <w:rsid w:val="009431E7"/>
    <w:rsid w:val="00944CC1"/>
    <w:rsid w:val="0095200A"/>
    <w:rsid w:val="0095332F"/>
    <w:rsid w:val="00954CCE"/>
    <w:rsid w:val="00956FEE"/>
    <w:rsid w:val="00960BBF"/>
    <w:rsid w:val="00961CAB"/>
    <w:rsid w:val="00961E64"/>
    <w:rsid w:val="0096246A"/>
    <w:rsid w:val="009634CD"/>
    <w:rsid w:val="00964357"/>
    <w:rsid w:val="00964557"/>
    <w:rsid w:val="00964DBE"/>
    <w:rsid w:val="009659EE"/>
    <w:rsid w:val="0096727C"/>
    <w:rsid w:val="0097466C"/>
    <w:rsid w:val="009772C8"/>
    <w:rsid w:val="00980E22"/>
    <w:rsid w:val="009831D0"/>
    <w:rsid w:val="009835EC"/>
    <w:rsid w:val="00990A8C"/>
    <w:rsid w:val="00990EA3"/>
    <w:rsid w:val="00994A0C"/>
    <w:rsid w:val="0099615B"/>
    <w:rsid w:val="00996B7A"/>
    <w:rsid w:val="00997415"/>
    <w:rsid w:val="009A082C"/>
    <w:rsid w:val="009A21E6"/>
    <w:rsid w:val="009A2CB1"/>
    <w:rsid w:val="009A3A08"/>
    <w:rsid w:val="009A696B"/>
    <w:rsid w:val="009A743A"/>
    <w:rsid w:val="009A7BFE"/>
    <w:rsid w:val="009B04CE"/>
    <w:rsid w:val="009B1D5F"/>
    <w:rsid w:val="009B40A7"/>
    <w:rsid w:val="009B4F01"/>
    <w:rsid w:val="009B6AE0"/>
    <w:rsid w:val="009C1770"/>
    <w:rsid w:val="009C2302"/>
    <w:rsid w:val="009C2B28"/>
    <w:rsid w:val="009C3E32"/>
    <w:rsid w:val="009C6249"/>
    <w:rsid w:val="009D2175"/>
    <w:rsid w:val="009D3E14"/>
    <w:rsid w:val="009D4DE3"/>
    <w:rsid w:val="009D577F"/>
    <w:rsid w:val="009E21A8"/>
    <w:rsid w:val="009E34CC"/>
    <w:rsid w:val="009E5CD7"/>
    <w:rsid w:val="009F073E"/>
    <w:rsid w:val="009F08E7"/>
    <w:rsid w:val="009F0AFA"/>
    <w:rsid w:val="009F1CC2"/>
    <w:rsid w:val="009F36AE"/>
    <w:rsid w:val="009F45B6"/>
    <w:rsid w:val="00A022C7"/>
    <w:rsid w:val="00A05736"/>
    <w:rsid w:val="00A104A6"/>
    <w:rsid w:val="00A11087"/>
    <w:rsid w:val="00A111F8"/>
    <w:rsid w:val="00A14B4E"/>
    <w:rsid w:val="00A156A0"/>
    <w:rsid w:val="00A208CF"/>
    <w:rsid w:val="00A22730"/>
    <w:rsid w:val="00A237A9"/>
    <w:rsid w:val="00A24093"/>
    <w:rsid w:val="00A26EE8"/>
    <w:rsid w:val="00A30799"/>
    <w:rsid w:val="00A309D3"/>
    <w:rsid w:val="00A31164"/>
    <w:rsid w:val="00A321CF"/>
    <w:rsid w:val="00A35E36"/>
    <w:rsid w:val="00A35E57"/>
    <w:rsid w:val="00A3760A"/>
    <w:rsid w:val="00A37B7E"/>
    <w:rsid w:val="00A37DE6"/>
    <w:rsid w:val="00A40254"/>
    <w:rsid w:val="00A42801"/>
    <w:rsid w:val="00A43D48"/>
    <w:rsid w:val="00A4407F"/>
    <w:rsid w:val="00A4438A"/>
    <w:rsid w:val="00A4467B"/>
    <w:rsid w:val="00A44A73"/>
    <w:rsid w:val="00A45B9F"/>
    <w:rsid w:val="00A5165D"/>
    <w:rsid w:val="00A5249B"/>
    <w:rsid w:val="00A5521A"/>
    <w:rsid w:val="00A56091"/>
    <w:rsid w:val="00A56D6C"/>
    <w:rsid w:val="00A65244"/>
    <w:rsid w:val="00A653EA"/>
    <w:rsid w:val="00A713DB"/>
    <w:rsid w:val="00A7716A"/>
    <w:rsid w:val="00A77238"/>
    <w:rsid w:val="00A77BC3"/>
    <w:rsid w:val="00A80EEE"/>
    <w:rsid w:val="00A81DA7"/>
    <w:rsid w:val="00A833DC"/>
    <w:rsid w:val="00A83A56"/>
    <w:rsid w:val="00A872E8"/>
    <w:rsid w:val="00A9170C"/>
    <w:rsid w:val="00A91CB4"/>
    <w:rsid w:val="00A929EA"/>
    <w:rsid w:val="00A9534F"/>
    <w:rsid w:val="00AA31A4"/>
    <w:rsid w:val="00AA4F17"/>
    <w:rsid w:val="00AA6AE0"/>
    <w:rsid w:val="00AB1681"/>
    <w:rsid w:val="00AB29CC"/>
    <w:rsid w:val="00AB3784"/>
    <w:rsid w:val="00AB3D08"/>
    <w:rsid w:val="00AB516E"/>
    <w:rsid w:val="00AB6542"/>
    <w:rsid w:val="00AB6B1E"/>
    <w:rsid w:val="00AB7AB3"/>
    <w:rsid w:val="00AC0648"/>
    <w:rsid w:val="00AC371D"/>
    <w:rsid w:val="00AC3C27"/>
    <w:rsid w:val="00AC4543"/>
    <w:rsid w:val="00AC525A"/>
    <w:rsid w:val="00AC707D"/>
    <w:rsid w:val="00AC7620"/>
    <w:rsid w:val="00AD20C6"/>
    <w:rsid w:val="00AD27C1"/>
    <w:rsid w:val="00AD31CD"/>
    <w:rsid w:val="00AD3D74"/>
    <w:rsid w:val="00AD46BE"/>
    <w:rsid w:val="00AD5C5A"/>
    <w:rsid w:val="00AD63D2"/>
    <w:rsid w:val="00AD6BAF"/>
    <w:rsid w:val="00AD6C30"/>
    <w:rsid w:val="00AD73A0"/>
    <w:rsid w:val="00AE120D"/>
    <w:rsid w:val="00AE2918"/>
    <w:rsid w:val="00AF00C0"/>
    <w:rsid w:val="00AF1E2C"/>
    <w:rsid w:val="00AF1EEE"/>
    <w:rsid w:val="00AF1F4E"/>
    <w:rsid w:val="00AF4056"/>
    <w:rsid w:val="00AF5620"/>
    <w:rsid w:val="00AF570F"/>
    <w:rsid w:val="00AF5C69"/>
    <w:rsid w:val="00AF60DB"/>
    <w:rsid w:val="00AF6677"/>
    <w:rsid w:val="00AF6E89"/>
    <w:rsid w:val="00AF753B"/>
    <w:rsid w:val="00B01D38"/>
    <w:rsid w:val="00B01E77"/>
    <w:rsid w:val="00B02E5A"/>
    <w:rsid w:val="00B06DA6"/>
    <w:rsid w:val="00B10524"/>
    <w:rsid w:val="00B12D43"/>
    <w:rsid w:val="00B13537"/>
    <w:rsid w:val="00B17FF9"/>
    <w:rsid w:val="00B21546"/>
    <w:rsid w:val="00B21593"/>
    <w:rsid w:val="00B2264F"/>
    <w:rsid w:val="00B228B9"/>
    <w:rsid w:val="00B232FE"/>
    <w:rsid w:val="00B23904"/>
    <w:rsid w:val="00B25534"/>
    <w:rsid w:val="00B262F4"/>
    <w:rsid w:val="00B32985"/>
    <w:rsid w:val="00B330D5"/>
    <w:rsid w:val="00B348E4"/>
    <w:rsid w:val="00B37491"/>
    <w:rsid w:val="00B40D2E"/>
    <w:rsid w:val="00B410DB"/>
    <w:rsid w:val="00B41AE5"/>
    <w:rsid w:val="00B41F90"/>
    <w:rsid w:val="00B424C2"/>
    <w:rsid w:val="00B5056D"/>
    <w:rsid w:val="00B55025"/>
    <w:rsid w:val="00B552AB"/>
    <w:rsid w:val="00B64707"/>
    <w:rsid w:val="00B6704B"/>
    <w:rsid w:val="00B67A34"/>
    <w:rsid w:val="00B67CD8"/>
    <w:rsid w:val="00B72070"/>
    <w:rsid w:val="00B7241C"/>
    <w:rsid w:val="00B7566A"/>
    <w:rsid w:val="00B77E49"/>
    <w:rsid w:val="00B869F4"/>
    <w:rsid w:val="00B878CD"/>
    <w:rsid w:val="00B91220"/>
    <w:rsid w:val="00B9247E"/>
    <w:rsid w:val="00B92E2D"/>
    <w:rsid w:val="00B93C91"/>
    <w:rsid w:val="00B96C24"/>
    <w:rsid w:val="00BA0C90"/>
    <w:rsid w:val="00BA0ECC"/>
    <w:rsid w:val="00BA1FF5"/>
    <w:rsid w:val="00BA2A7E"/>
    <w:rsid w:val="00BA3FF7"/>
    <w:rsid w:val="00BA4376"/>
    <w:rsid w:val="00BA43AF"/>
    <w:rsid w:val="00BA48F3"/>
    <w:rsid w:val="00BA52A5"/>
    <w:rsid w:val="00BA6AAC"/>
    <w:rsid w:val="00BA7D7B"/>
    <w:rsid w:val="00BB0BA7"/>
    <w:rsid w:val="00BB2FAC"/>
    <w:rsid w:val="00BB326D"/>
    <w:rsid w:val="00BB3565"/>
    <w:rsid w:val="00BB7AA6"/>
    <w:rsid w:val="00BC00DF"/>
    <w:rsid w:val="00BC14F1"/>
    <w:rsid w:val="00BC6112"/>
    <w:rsid w:val="00BC67B7"/>
    <w:rsid w:val="00BC6942"/>
    <w:rsid w:val="00BD08A5"/>
    <w:rsid w:val="00BD0EEF"/>
    <w:rsid w:val="00BD3664"/>
    <w:rsid w:val="00BD50C7"/>
    <w:rsid w:val="00BD7F20"/>
    <w:rsid w:val="00BE02B0"/>
    <w:rsid w:val="00BE181A"/>
    <w:rsid w:val="00BE31CC"/>
    <w:rsid w:val="00BE3FA4"/>
    <w:rsid w:val="00BE4811"/>
    <w:rsid w:val="00BE497A"/>
    <w:rsid w:val="00BE5304"/>
    <w:rsid w:val="00BE64D9"/>
    <w:rsid w:val="00BE65B8"/>
    <w:rsid w:val="00BE66D7"/>
    <w:rsid w:val="00BF0CB3"/>
    <w:rsid w:val="00BF2BF1"/>
    <w:rsid w:val="00BF7419"/>
    <w:rsid w:val="00BF7D80"/>
    <w:rsid w:val="00C01119"/>
    <w:rsid w:val="00C03703"/>
    <w:rsid w:val="00C05398"/>
    <w:rsid w:val="00C06D30"/>
    <w:rsid w:val="00C124AF"/>
    <w:rsid w:val="00C124F6"/>
    <w:rsid w:val="00C1722A"/>
    <w:rsid w:val="00C20887"/>
    <w:rsid w:val="00C214DC"/>
    <w:rsid w:val="00C22EF2"/>
    <w:rsid w:val="00C26266"/>
    <w:rsid w:val="00C26746"/>
    <w:rsid w:val="00C26AE7"/>
    <w:rsid w:val="00C26E0A"/>
    <w:rsid w:val="00C33C7E"/>
    <w:rsid w:val="00C34025"/>
    <w:rsid w:val="00C350F8"/>
    <w:rsid w:val="00C352A5"/>
    <w:rsid w:val="00C37379"/>
    <w:rsid w:val="00C406F0"/>
    <w:rsid w:val="00C44911"/>
    <w:rsid w:val="00C45483"/>
    <w:rsid w:val="00C46FF4"/>
    <w:rsid w:val="00C51819"/>
    <w:rsid w:val="00C51D10"/>
    <w:rsid w:val="00C5307A"/>
    <w:rsid w:val="00C53D30"/>
    <w:rsid w:val="00C5516E"/>
    <w:rsid w:val="00C56CC5"/>
    <w:rsid w:val="00C57929"/>
    <w:rsid w:val="00C57D2F"/>
    <w:rsid w:val="00C62A03"/>
    <w:rsid w:val="00C70310"/>
    <w:rsid w:val="00C70427"/>
    <w:rsid w:val="00C70DCD"/>
    <w:rsid w:val="00C800D9"/>
    <w:rsid w:val="00C8141B"/>
    <w:rsid w:val="00C81904"/>
    <w:rsid w:val="00C82750"/>
    <w:rsid w:val="00C8281B"/>
    <w:rsid w:val="00C83843"/>
    <w:rsid w:val="00C838E5"/>
    <w:rsid w:val="00C84591"/>
    <w:rsid w:val="00C85E8B"/>
    <w:rsid w:val="00C87974"/>
    <w:rsid w:val="00C92D6F"/>
    <w:rsid w:val="00C95222"/>
    <w:rsid w:val="00C9575C"/>
    <w:rsid w:val="00C959DD"/>
    <w:rsid w:val="00C95E9B"/>
    <w:rsid w:val="00C970CF"/>
    <w:rsid w:val="00C97D43"/>
    <w:rsid w:val="00CA015F"/>
    <w:rsid w:val="00CA03AA"/>
    <w:rsid w:val="00CA06F8"/>
    <w:rsid w:val="00CA0F06"/>
    <w:rsid w:val="00CA36F5"/>
    <w:rsid w:val="00CA3AB4"/>
    <w:rsid w:val="00CA40A0"/>
    <w:rsid w:val="00CA4FEC"/>
    <w:rsid w:val="00CA5C36"/>
    <w:rsid w:val="00CB0CD5"/>
    <w:rsid w:val="00CB0ECF"/>
    <w:rsid w:val="00CB24E2"/>
    <w:rsid w:val="00CB4F7A"/>
    <w:rsid w:val="00CB6EC7"/>
    <w:rsid w:val="00CC0743"/>
    <w:rsid w:val="00CC3CDE"/>
    <w:rsid w:val="00CC4DB7"/>
    <w:rsid w:val="00CC60BF"/>
    <w:rsid w:val="00CC6C81"/>
    <w:rsid w:val="00CD1A93"/>
    <w:rsid w:val="00CD347A"/>
    <w:rsid w:val="00CD39B2"/>
    <w:rsid w:val="00CD4330"/>
    <w:rsid w:val="00CD6ABA"/>
    <w:rsid w:val="00CE0763"/>
    <w:rsid w:val="00CE3BEB"/>
    <w:rsid w:val="00CE515B"/>
    <w:rsid w:val="00CE71A7"/>
    <w:rsid w:val="00CE7A7C"/>
    <w:rsid w:val="00CF2061"/>
    <w:rsid w:val="00CF3345"/>
    <w:rsid w:val="00CF35F4"/>
    <w:rsid w:val="00CF518E"/>
    <w:rsid w:val="00CF6237"/>
    <w:rsid w:val="00CF6F8B"/>
    <w:rsid w:val="00CF7484"/>
    <w:rsid w:val="00D0036F"/>
    <w:rsid w:val="00D02EEA"/>
    <w:rsid w:val="00D06073"/>
    <w:rsid w:val="00D07302"/>
    <w:rsid w:val="00D1037F"/>
    <w:rsid w:val="00D1190E"/>
    <w:rsid w:val="00D142A4"/>
    <w:rsid w:val="00D148ED"/>
    <w:rsid w:val="00D15E21"/>
    <w:rsid w:val="00D16889"/>
    <w:rsid w:val="00D176F3"/>
    <w:rsid w:val="00D251C4"/>
    <w:rsid w:val="00D270FA"/>
    <w:rsid w:val="00D3211C"/>
    <w:rsid w:val="00D33FAC"/>
    <w:rsid w:val="00D3496B"/>
    <w:rsid w:val="00D351A8"/>
    <w:rsid w:val="00D364BA"/>
    <w:rsid w:val="00D36517"/>
    <w:rsid w:val="00D366E9"/>
    <w:rsid w:val="00D36B5D"/>
    <w:rsid w:val="00D40B14"/>
    <w:rsid w:val="00D41D0F"/>
    <w:rsid w:val="00D424F6"/>
    <w:rsid w:val="00D42C0A"/>
    <w:rsid w:val="00D45082"/>
    <w:rsid w:val="00D45BEC"/>
    <w:rsid w:val="00D45D00"/>
    <w:rsid w:val="00D46A21"/>
    <w:rsid w:val="00D538F3"/>
    <w:rsid w:val="00D55E7E"/>
    <w:rsid w:val="00D56004"/>
    <w:rsid w:val="00D56524"/>
    <w:rsid w:val="00D57EBB"/>
    <w:rsid w:val="00D618E2"/>
    <w:rsid w:val="00D64982"/>
    <w:rsid w:val="00D66149"/>
    <w:rsid w:val="00D66BEE"/>
    <w:rsid w:val="00D72021"/>
    <w:rsid w:val="00D738D5"/>
    <w:rsid w:val="00D76A3F"/>
    <w:rsid w:val="00D8451E"/>
    <w:rsid w:val="00D84EC4"/>
    <w:rsid w:val="00D85C33"/>
    <w:rsid w:val="00D86ABA"/>
    <w:rsid w:val="00D86DD9"/>
    <w:rsid w:val="00D86F95"/>
    <w:rsid w:val="00D8924A"/>
    <w:rsid w:val="00D915A1"/>
    <w:rsid w:val="00D91996"/>
    <w:rsid w:val="00D92726"/>
    <w:rsid w:val="00D92B25"/>
    <w:rsid w:val="00D933E6"/>
    <w:rsid w:val="00D938E3"/>
    <w:rsid w:val="00D9551E"/>
    <w:rsid w:val="00D9676A"/>
    <w:rsid w:val="00D97A21"/>
    <w:rsid w:val="00DA0F2B"/>
    <w:rsid w:val="00DA2CA9"/>
    <w:rsid w:val="00DA4F31"/>
    <w:rsid w:val="00DA5E80"/>
    <w:rsid w:val="00DA71CF"/>
    <w:rsid w:val="00DA7A50"/>
    <w:rsid w:val="00DA7F76"/>
    <w:rsid w:val="00DB2897"/>
    <w:rsid w:val="00DB3CDA"/>
    <w:rsid w:val="00DB44B5"/>
    <w:rsid w:val="00DB4A7B"/>
    <w:rsid w:val="00DC09DC"/>
    <w:rsid w:val="00DC23C1"/>
    <w:rsid w:val="00DC3B72"/>
    <w:rsid w:val="00DC7375"/>
    <w:rsid w:val="00DC7A79"/>
    <w:rsid w:val="00DD2A02"/>
    <w:rsid w:val="00DD2FA7"/>
    <w:rsid w:val="00DD65DD"/>
    <w:rsid w:val="00DD6E09"/>
    <w:rsid w:val="00DD749B"/>
    <w:rsid w:val="00DE2DD7"/>
    <w:rsid w:val="00DE486D"/>
    <w:rsid w:val="00DE4A8A"/>
    <w:rsid w:val="00DE5464"/>
    <w:rsid w:val="00DE57D7"/>
    <w:rsid w:val="00DE5A9D"/>
    <w:rsid w:val="00DF05C1"/>
    <w:rsid w:val="00DF34D3"/>
    <w:rsid w:val="00DF389A"/>
    <w:rsid w:val="00DF5E1D"/>
    <w:rsid w:val="00DF74DC"/>
    <w:rsid w:val="00DF7AFF"/>
    <w:rsid w:val="00E01B82"/>
    <w:rsid w:val="00E03CC5"/>
    <w:rsid w:val="00E0522C"/>
    <w:rsid w:val="00E06389"/>
    <w:rsid w:val="00E06B12"/>
    <w:rsid w:val="00E06FBA"/>
    <w:rsid w:val="00E11184"/>
    <w:rsid w:val="00E1131D"/>
    <w:rsid w:val="00E119A8"/>
    <w:rsid w:val="00E12888"/>
    <w:rsid w:val="00E12B7E"/>
    <w:rsid w:val="00E15E06"/>
    <w:rsid w:val="00E20A5B"/>
    <w:rsid w:val="00E25557"/>
    <w:rsid w:val="00E25EF7"/>
    <w:rsid w:val="00E26CC3"/>
    <w:rsid w:val="00E26E9B"/>
    <w:rsid w:val="00E276A9"/>
    <w:rsid w:val="00E3069C"/>
    <w:rsid w:val="00E30D8F"/>
    <w:rsid w:val="00E33D33"/>
    <w:rsid w:val="00E36421"/>
    <w:rsid w:val="00E36762"/>
    <w:rsid w:val="00E375F4"/>
    <w:rsid w:val="00E37C36"/>
    <w:rsid w:val="00E4156B"/>
    <w:rsid w:val="00E44EA1"/>
    <w:rsid w:val="00E46472"/>
    <w:rsid w:val="00E47467"/>
    <w:rsid w:val="00E5013D"/>
    <w:rsid w:val="00E5182F"/>
    <w:rsid w:val="00E52679"/>
    <w:rsid w:val="00E52A76"/>
    <w:rsid w:val="00E52D4F"/>
    <w:rsid w:val="00E53F67"/>
    <w:rsid w:val="00E54731"/>
    <w:rsid w:val="00E61BBD"/>
    <w:rsid w:val="00E61D4C"/>
    <w:rsid w:val="00E62116"/>
    <w:rsid w:val="00E62434"/>
    <w:rsid w:val="00E6550C"/>
    <w:rsid w:val="00E65C44"/>
    <w:rsid w:val="00E70E91"/>
    <w:rsid w:val="00E734F2"/>
    <w:rsid w:val="00E73A7D"/>
    <w:rsid w:val="00E74C6A"/>
    <w:rsid w:val="00E76B6D"/>
    <w:rsid w:val="00E7714B"/>
    <w:rsid w:val="00E8251C"/>
    <w:rsid w:val="00E82913"/>
    <w:rsid w:val="00E852F8"/>
    <w:rsid w:val="00E85F6A"/>
    <w:rsid w:val="00E86274"/>
    <w:rsid w:val="00E87107"/>
    <w:rsid w:val="00E87931"/>
    <w:rsid w:val="00E917C0"/>
    <w:rsid w:val="00E92AC2"/>
    <w:rsid w:val="00E92DAB"/>
    <w:rsid w:val="00EA27EC"/>
    <w:rsid w:val="00EA4AEE"/>
    <w:rsid w:val="00EA4C8E"/>
    <w:rsid w:val="00EA6AAB"/>
    <w:rsid w:val="00EB1724"/>
    <w:rsid w:val="00EB24E6"/>
    <w:rsid w:val="00EB40D3"/>
    <w:rsid w:val="00EB41BE"/>
    <w:rsid w:val="00EB4B98"/>
    <w:rsid w:val="00EB6643"/>
    <w:rsid w:val="00EB67F9"/>
    <w:rsid w:val="00EB7793"/>
    <w:rsid w:val="00EB7888"/>
    <w:rsid w:val="00EC18A5"/>
    <w:rsid w:val="00EC2813"/>
    <w:rsid w:val="00EC39C4"/>
    <w:rsid w:val="00EC5E74"/>
    <w:rsid w:val="00EC7EA8"/>
    <w:rsid w:val="00ED4A61"/>
    <w:rsid w:val="00ED4BC9"/>
    <w:rsid w:val="00ED5014"/>
    <w:rsid w:val="00ED5BC0"/>
    <w:rsid w:val="00ED6D6D"/>
    <w:rsid w:val="00ED701E"/>
    <w:rsid w:val="00EE02F9"/>
    <w:rsid w:val="00EE1AEC"/>
    <w:rsid w:val="00EE23B7"/>
    <w:rsid w:val="00EE27FA"/>
    <w:rsid w:val="00EE28A7"/>
    <w:rsid w:val="00EE5DDB"/>
    <w:rsid w:val="00EE66D7"/>
    <w:rsid w:val="00EE76D7"/>
    <w:rsid w:val="00EF0DE5"/>
    <w:rsid w:val="00EF1792"/>
    <w:rsid w:val="00EF77B6"/>
    <w:rsid w:val="00EF78C7"/>
    <w:rsid w:val="00F002DC"/>
    <w:rsid w:val="00F00C3F"/>
    <w:rsid w:val="00F00D0A"/>
    <w:rsid w:val="00F00F06"/>
    <w:rsid w:val="00F0260C"/>
    <w:rsid w:val="00F057DA"/>
    <w:rsid w:val="00F05F4A"/>
    <w:rsid w:val="00F14590"/>
    <w:rsid w:val="00F16446"/>
    <w:rsid w:val="00F1696F"/>
    <w:rsid w:val="00F20945"/>
    <w:rsid w:val="00F21D4B"/>
    <w:rsid w:val="00F22EAE"/>
    <w:rsid w:val="00F255BC"/>
    <w:rsid w:val="00F25DE6"/>
    <w:rsid w:val="00F261FC"/>
    <w:rsid w:val="00F3064D"/>
    <w:rsid w:val="00F31003"/>
    <w:rsid w:val="00F31729"/>
    <w:rsid w:val="00F441AE"/>
    <w:rsid w:val="00F44EE3"/>
    <w:rsid w:val="00F44F65"/>
    <w:rsid w:val="00F45402"/>
    <w:rsid w:val="00F45973"/>
    <w:rsid w:val="00F4639A"/>
    <w:rsid w:val="00F50663"/>
    <w:rsid w:val="00F51A44"/>
    <w:rsid w:val="00F52048"/>
    <w:rsid w:val="00F522D3"/>
    <w:rsid w:val="00F52A5D"/>
    <w:rsid w:val="00F550DD"/>
    <w:rsid w:val="00F56083"/>
    <w:rsid w:val="00F62EB1"/>
    <w:rsid w:val="00F64C15"/>
    <w:rsid w:val="00F6564D"/>
    <w:rsid w:val="00F663E4"/>
    <w:rsid w:val="00F678A1"/>
    <w:rsid w:val="00F70F87"/>
    <w:rsid w:val="00F7109C"/>
    <w:rsid w:val="00F73C35"/>
    <w:rsid w:val="00F74269"/>
    <w:rsid w:val="00F74A33"/>
    <w:rsid w:val="00F74B26"/>
    <w:rsid w:val="00F74D23"/>
    <w:rsid w:val="00F7725E"/>
    <w:rsid w:val="00F819C7"/>
    <w:rsid w:val="00F8257B"/>
    <w:rsid w:val="00F833AB"/>
    <w:rsid w:val="00F83BAB"/>
    <w:rsid w:val="00F861A7"/>
    <w:rsid w:val="00F908DD"/>
    <w:rsid w:val="00F930B1"/>
    <w:rsid w:val="00F9366B"/>
    <w:rsid w:val="00F9489E"/>
    <w:rsid w:val="00F95A45"/>
    <w:rsid w:val="00F96BAF"/>
    <w:rsid w:val="00F96F5C"/>
    <w:rsid w:val="00F976EB"/>
    <w:rsid w:val="00F978ED"/>
    <w:rsid w:val="00F97CBA"/>
    <w:rsid w:val="00FA253A"/>
    <w:rsid w:val="00FA5600"/>
    <w:rsid w:val="00FA6651"/>
    <w:rsid w:val="00FA69D6"/>
    <w:rsid w:val="00FA72F2"/>
    <w:rsid w:val="00FA75FA"/>
    <w:rsid w:val="00FB3110"/>
    <w:rsid w:val="00FB347F"/>
    <w:rsid w:val="00FB4786"/>
    <w:rsid w:val="00FB4DC5"/>
    <w:rsid w:val="00FB6DEE"/>
    <w:rsid w:val="00FB7840"/>
    <w:rsid w:val="00FC08D7"/>
    <w:rsid w:val="00FC1AEB"/>
    <w:rsid w:val="00FC5BBA"/>
    <w:rsid w:val="00FD14C0"/>
    <w:rsid w:val="00FD163C"/>
    <w:rsid w:val="00FD21E4"/>
    <w:rsid w:val="00FD2C7A"/>
    <w:rsid w:val="00FD4C34"/>
    <w:rsid w:val="00FD71B4"/>
    <w:rsid w:val="00FD7C82"/>
    <w:rsid w:val="00FE0544"/>
    <w:rsid w:val="00FE0C28"/>
    <w:rsid w:val="00FE2880"/>
    <w:rsid w:val="00FE2B4A"/>
    <w:rsid w:val="00FE3928"/>
    <w:rsid w:val="00FE5067"/>
    <w:rsid w:val="00FE698C"/>
    <w:rsid w:val="00FF1292"/>
    <w:rsid w:val="00FF22A8"/>
    <w:rsid w:val="00FF3483"/>
    <w:rsid w:val="00FF3EE5"/>
    <w:rsid w:val="00FF47DF"/>
    <w:rsid w:val="01FEDF97"/>
    <w:rsid w:val="02324101"/>
    <w:rsid w:val="023C80D4"/>
    <w:rsid w:val="0284AE88"/>
    <w:rsid w:val="02D11BD4"/>
    <w:rsid w:val="02FF5472"/>
    <w:rsid w:val="032499E3"/>
    <w:rsid w:val="039B9308"/>
    <w:rsid w:val="03B91C1B"/>
    <w:rsid w:val="052FB2B2"/>
    <w:rsid w:val="0567106E"/>
    <w:rsid w:val="0584A2B4"/>
    <w:rsid w:val="05A61C45"/>
    <w:rsid w:val="060511D7"/>
    <w:rsid w:val="0621168C"/>
    <w:rsid w:val="06B8E274"/>
    <w:rsid w:val="06F7E47A"/>
    <w:rsid w:val="0704DAFD"/>
    <w:rsid w:val="07077F20"/>
    <w:rsid w:val="0737F74B"/>
    <w:rsid w:val="07D0C2EC"/>
    <w:rsid w:val="07F1F3DE"/>
    <w:rsid w:val="087AAF21"/>
    <w:rsid w:val="08CCDCB8"/>
    <w:rsid w:val="095D2D3D"/>
    <w:rsid w:val="09CD0553"/>
    <w:rsid w:val="09FB7AAC"/>
    <w:rsid w:val="0A3C7C89"/>
    <w:rsid w:val="0A5EB788"/>
    <w:rsid w:val="0A625598"/>
    <w:rsid w:val="0A851BF3"/>
    <w:rsid w:val="0AC14C77"/>
    <w:rsid w:val="0B39F372"/>
    <w:rsid w:val="0BB042B0"/>
    <w:rsid w:val="0BB28155"/>
    <w:rsid w:val="0BDC8E75"/>
    <w:rsid w:val="0C035D3C"/>
    <w:rsid w:val="0C31B076"/>
    <w:rsid w:val="0CEB6078"/>
    <w:rsid w:val="0D0E4F82"/>
    <w:rsid w:val="0D27EBD4"/>
    <w:rsid w:val="0D414607"/>
    <w:rsid w:val="0D499954"/>
    <w:rsid w:val="0DEC9D81"/>
    <w:rsid w:val="0DF9A733"/>
    <w:rsid w:val="0E04040D"/>
    <w:rsid w:val="0E43814A"/>
    <w:rsid w:val="0E5C992E"/>
    <w:rsid w:val="0EC5F253"/>
    <w:rsid w:val="0F857BE3"/>
    <w:rsid w:val="0FB9D0D9"/>
    <w:rsid w:val="1054A38A"/>
    <w:rsid w:val="105E104A"/>
    <w:rsid w:val="106573C6"/>
    <w:rsid w:val="119248B3"/>
    <w:rsid w:val="119ABD06"/>
    <w:rsid w:val="125F5AC3"/>
    <w:rsid w:val="12861CFE"/>
    <w:rsid w:val="12E7C457"/>
    <w:rsid w:val="13265742"/>
    <w:rsid w:val="13BD49A0"/>
    <w:rsid w:val="1424BA23"/>
    <w:rsid w:val="151600E7"/>
    <w:rsid w:val="151911F1"/>
    <w:rsid w:val="155496A3"/>
    <w:rsid w:val="15689A7C"/>
    <w:rsid w:val="15F39294"/>
    <w:rsid w:val="165C2006"/>
    <w:rsid w:val="166A176A"/>
    <w:rsid w:val="16E7ADA3"/>
    <w:rsid w:val="182DC5E1"/>
    <w:rsid w:val="183D9455"/>
    <w:rsid w:val="1844DD9C"/>
    <w:rsid w:val="18796BF4"/>
    <w:rsid w:val="19372D4C"/>
    <w:rsid w:val="19513260"/>
    <w:rsid w:val="1996C269"/>
    <w:rsid w:val="19B88B64"/>
    <w:rsid w:val="19F3F2DE"/>
    <w:rsid w:val="1ABC54A5"/>
    <w:rsid w:val="1B7CDB54"/>
    <w:rsid w:val="1B883982"/>
    <w:rsid w:val="1BCFEEC5"/>
    <w:rsid w:val="1BE5B7B4"/>
    <w:rsid w:val="1C688E93"/>
    <w:rsid w:val="1C6A6356"/>
    <w:rsid w:val="1CA479E4"/>
    <w:rsid w:val="1CD3AFEB"/>
    <w:rsid w:val="1CE396E4"/>
    <w:rsid w:val="1D1A924E"/>
    <w:rsid w:val="1D3959C2"/>
    <w:rsid w:val="1D7184D5"/>
    <w:rsid w:val="1D8239A2"/>
    <w:rsid w:val="1DF08824"/>
    <w:rsid w:val="1E1E1633"/>
    <w:rsid w:val="1EA0DA2A"/>
    <w:rsid w:val="1ECE7D82"/>
    <w:rsid w:val="1F0F1373"/>
    <w:rsid w:val="1F1340D7"/>
    <w:rsid w:val="1F25AEA7"/>
    <w:rsid w:val="1F25DF44"/>
    <w:rsid w:val="210C03C5"/>
    <w:rsid w:val="21CBE7AB"/>
    <w:rsid w:val="21F4F615"/>
    <w:rsid w:val="21F6C903"/>
    <w:rsid w:val="2228955A"/>
    <w:rsid w:val="22E88382"/>
    <w:rsid w:val="233EC9C8"/>
    <w:rsid w:val="242D5ADA"/>
    <w:rsid w:val="2437BD0D"/>
    <w:rsid w:val="245DDA16"/>
    <w:rsid w:val="24818FBF"/>
    <w:rsid w:val="2486E73E"/>
    <w:rsid w:val="24936E2F"/>
    <w:rsid w:val="24A97D8D"/>
    <w:rsid w:val="24DEC3C4"/>
    <w:rsid w:val="24E43F85"/>
    <w:rsid w:val="2503E4FF"/>
    <w:rsid w:val="250C9CFD"/>
    <w:rsid w:val="252581DC"/>
    <w:rsid w:val="2542BAE4"/>
    <w:rsid w:val="254A693A"/>
    <w:rsid w:val="2565104D"/>
    <w:rsid w:val="26A491BA"/>
    <w:rsid w:val="26CCEAFB"/>
    <w:rsid w:val="271218BF"/>
    <w:rsid w:val="2760B026"/>
    <w:rsid w:val="276B0CE7"/>
    <w:rsid w:val="28001B3D"/>
    <w:rsid w:val="283DD39F"/>
    <w:rsid w:val="28B69AF5"/>
    <w:rsid w:val="2946B3F5"/>
    <w:rsid w:val="2957D4AE"/>
    <w:rsid w:val="2991FB45"/>
    <w:rsid w:val="2B182459"/>
    <w:rsid w:val="2B2589C8"/>
    <w:rsid w:val="2B6EA6F3"/>
    <w:rsid w:val="2BE8CFFF"/>
    <w:rsid w:val="2C7E45BF"/>
    <w:rsid w:val="2C8E58C0"/>
    <w:rsid w:val="2CBD7DEA"/>
    <w:rsid w:val="2D189C6D"/>
    <w:rsid w:val="2D45283F"/>
    <w:rsid w:val="2D5382E1"/>
    <w:rsid w:val="2D8E784B"/>
    <w:rsid w:val="2E3A3020"/>
    <w:rsid w:val="2E691E71"/>
    <w:rsid w:val="2E91DE22"/>
    <w:rsid w:val="2EEA65FA"/>
    <w:rsid w:val="2EED37CA"/>
    <w:rsid w:val="2F2759C4"/>
    <w:rsid w:val="2F4F8D0B"/>
    <w:rsid w:val="2F56725C"/>
    <w:rsid w:val="2F64F42D"/>
    <w:rsid w:val="2F6A95FF"/>
    <w:rsid w:val="2F6CF71A"/>
    <w:rsid w:val="2F8573EF"/>
    <w:rsid w:val="2FAEC342"/>
    <w:rsid w:val="3115F120"/>
    <w:rsid w:val="31D92C7F"/>
    <w:rsid w:val="31E74493"/>
    <w:rsid w:val="325488FE"/>
    <w:rsid w:val="325DF4BC"/>
    <w:rsid w:val="32AE6536"/>
    <w:rsid w:val="32E20E4B"/>
    <w:rsid w:val="335A2A46"/>
    <w:rsid w:val="339AB354"/>
    <w:rsid w:val="33B6A2DB"/>
    <w:rsid w:val="341DE47D"/>
    <w:rsid w:val="34BF16EE"/>
    <w:rsid w:val="34DCC63A"/>
    <w:rsid w:val="354DA04A"/>
    <w:rsid w:val="35A653FE"/>
    <w:rsid w:val="35F9A6C1"/>
    <w:rsid w:val="36A8BC50"/>
    <w:rsid w:val="3749240F"/>
    <w:rsid w:val="37672FEB"/>
    <w:rsid w:val="37C089A8"/>
    <w:rsid w:val="37FE96B0"/>
    <w:rsid w:val="3804E7A3"/>
    <w:rsid w:val="381EEB2D"/>
    <w:rsid w:val="385BAAEF"/>
    <w:rsid w:val="394A2A14"/>
    <w:rsid w:val="3B5961BA"/>
    <w:rsid w:val="3B6DF690"/>
    <w:rsid w:val="3B9AC888"/>
    <w:rsid w:val="3BBDF9F4"/>
    <w:rsid w:val="3BDAEDD4"/>
    <w:rsid w:val="3BFA93C2"/>
    <w:rsid w:val="3C2C821A"/>
    <w:rsid w:val="3C59A971"/>
    <w:rsid w:val="3CDC8ED3"/>
    <w:rsid w:val="3D3A8DB1"/>
    <w:rsid w:val="3D4AA20F"/>
    <w:rsid w:val="3E2BF284"/>
    <w:rsid w:val="3E9CF88A"/>
    <w:rsid w:val="3EA9CD47"/>
    <w:rsid w:val="3EABB7FE"/>
    <w:rsid w:val="3F307334"/>
    <w:rsid w:val="3F49F126"/>
    <w:rsid w:val="3FB57290"/>
    <w:rsid w:val="4059058E"/>
    <w:rsid w:val="40595B73"/>
    <w:rsid w:val="40EDA401"/>
    <w:rsid w:val="41085749"/>
    <w:rsid w:val="411089E9"/>
    <w:rsid w:val="41410387"/>
    <w:rsid w:val="41C164C6"/>
    <w:rsid w:val="41D68FA9"/>
    <w:rsid w:val="428EC144"/>
    <w:rsid w:val="42B12C5A"/>
    <w:rsid w:val="42BFA91C"/>
    <w:rsid w:val="42CB2B39"/>
    <w:rsid w:val="432119BF"/>
    <w:rsid w:val="4325F762"/>
    <w:rsid w:val="438BD4BE"/>
    <w:rsid w:val="43F866EC"/>
    <w:rsid w:val="4441F649"/>
    <w:rsid w:val="44A5FBE3"/>
    <w:rsid w:val="44BA9D25"/>
    <w:rsid w:val="44C34314"/>
    <w:rsid w:val="450B7B6D"/>
    <w:rsid w:val="45F4CA65"/>
    <w:rsid w:val="46043FBB"/>
    <w:rsid w:val="4629DD88"/>
    <w:rsid w:val="4656D89B"/>
    <w:rsid w:val="465F1B85"/>
    <w:rsid w:val="46A190E9"/>
    <w:rsid w:val="46ABE52A"/>
    <w:rsid w:val="46F3C584"/>
    <w:rsid w:val="46F7F8AB"/>
    <w:rsid w:val="474E6C3D"/>
    <w:rsid w:val="47517DB2"/>
    <w:rsid w:val="479708C0"/>
    <w:rsid w:val="47B0C852"/>
    <w:rsid w:val="47FDFE54"/>
    <w:rsid w:val="49808FA7"/>
    <w:rsid w:val="49A0E5E3"/>
    <w:rsid w:val="49D92BF5"/>
    <w:rsid w:val="4A3EE2C4"/>
    <w:rsid w:val="4A80DEC5"/>
    <w:rsid w:val="4A90BA89"/>
    <w:rsid w:val="4AFAA024"/>
    <w:rsid w:val="4B5A3873"/>
    <w:rsid w:val="4BC0DC8F"/>
    <w:rsid w:val="4BECE11B"/>
    <w:rsid w:val="4BF54E03"/>
    <w:rsid w:val="4C643FA8"/>
    <w:rsid w:val="4C76B6DA"/>
    <w:rsid w:val="4C87279A"/>
    <w:rsid w:val="4CAE1BC9"/>
    <w:rsid w:val="4CD9310C"/>
    <w:rsid w:val="4D0BCA2D"/>
    <w:rsid w:val="4D1BCF7E"/>
    <w:rsid w:val="4D37E7E9"/>
    <w:rsid w:val="4DA085AA"/>
    <w:rsid w:val="4DB76D10"/>
    <w:rsid w:val="4E78B993"/>
    <w:rsid w:val="4E96548D"/>
    <w:rsid w:val="4F115CAE"/>
    <w:rsid w:val="4FF79618"/>
    <w:rsid w:val="500E712B"/>
    <w:rsid w:val="5060AE52"/>
    <w:rsid w:val="50BFE67A"/>
    <w:rsid w:val="50F0DC55"/>
    <w:rsid w:val="512BE1F5"/>
    <w:rsid w:val="5138D80B"/>
    <w:rsid w:val="514057A4"/>
    <w:rsid w:val="5179B0CB"/>
    <w:rsid w:val="51BF784A"/>
    <w:rsid w:val="51C4C692"/>
    <w:rsid w:val="51D8BADF"/>
    <w:rsid w:val="521445C2"/>
    <w:rsid w:val="5216C525"/>
    <w:rsid w:val="528AA72C"/>
    <w:rsid w:val="52979721"/>
    <w:rsid w:val="52DC5FF9"/>
    <w:rsid w:val="53359319"/>
    <w:rsid w:val="5384B69F"/>
    <w:rsid w:val="53BC3270"/>
    <w:rsid w:val="540EF03F"/>
    <w:rsid w:val="54237F6A"/>
    <w:rsid w:val="542D0D3A"/>
    <w:rsid w:val="542E888E"/>
    <w:rsid w:val="5454FB2A"/>
    <w:rsid w:val="55116B69"/>
    <w:rsid w:val="5519A258"/>
    <w:rsid w:val="557732FC"/>
    <w:rsid w:val="5602AD71"/>
    <w:rsid w:val="5625EBBD"/>
    <w:rsid w:val="5702DAB9"/>
    <w:rsid w:val="5752B63C"/>
    <w:rsid w:val="5777055E"/>
    <w:rsid w:val="57946C9D"/>
    <w:rsid w:val="57D4ECDA"/>
    <w:rsid w:val="5805D476"/>
    <w:rsid w:val="592BFC58"/>
    <w:rsid w:val="59739559"/>
    <w:rsid w:val="5984A139"/>
    <w:rsid w:val="59A59CB0"/>
    <w:rsid w:val="59E1C7D9"/>
    <w:rsid w:val="59EE0AF1"/>
    <w:rsid w:val="59FA7DEE"/>
    <w:rsid w:val="5A4D0756"/>
    <w:rsid w:val="5A884BAE"/>
    <w:rsid w:val="5A9E3497"/>
    <w:rsid w:val="5B07F086"/>
    <w:rsid w:val="5B10A40A"/>
    <w:rsid w:val="5B149CF8"/>
    <w:rsid w:val="5B1C11A2"/>
    <w:rsid w:val="5B4E914E"/>
    <w:rsid w:val="5B5071E5"/>
    <w:rsid w:val="5B790C29"/>
    <w:rsid w:val="5BBEF00D"/>
    <w:rsid w:val="5C41FC4D"/>
    <w:rsid w:val="5CBC9CC8"/>
    <w:rsid w:val="5E00EB23"/>
    <w:rsid w:val="5E7EDAE2"/>
    <w:rsid w:val="5E99B738"/>
    <w:rsid w:val="5E9CAC05"/>
    <w:rsid w:val="5EA64DBD"/>
    <w:rsid w:val="5EAFA611"/>
    <w:rsid w:val="5F16EA98"/>
    <w:rsid w:val="5F5DF3A2"/>
    <w:rsid w:val="600FDEC2"/>
    <w:rsid w:val="6073AD77"/>
    <w:rsid w:val="609FA2DD"/>
    <w:rsid w:val="60AEEE9B"/>
    <w:rsid w:val="60CFD9CC"/>
    <w:rsid w:val="60F44AC9"/>
    <w:rsid w:val="61A2E728"/>
    <w:rsid w:val="61BA7BB7"/>
    <w:rsid w:val="61FA2CD6"/>
    <w:rsid w:val="6238CB17"/>
    <w:rsid w:val="62CB89F7"/>
    <w:rsid w:val="62D0FB15"/>
    <w:rsid w:val="62E18B1B"/>
    <w:rsid w:val="62FF6058"/>
    <w:rsid w:val="632EE889"/>
    <w:rsid w:val="63D51677"/>
    <w:rsid w:val="640BE14A"/>
    <w:rsid w:val="6413E595"/>
    <w:rsid w:val="6471AAB9"/>
    <w:rsid w:val="64989F9D"/>
    <w:rsid w:val="64AB5057"/>
    <w:rsid w:val="64B431D3"/>
    <w:rsid w:val="64C2A7B4"/>
    <w:rsid w:val="64CDB53B"/>
    <w:rsid w:val="64E02FFB"/>
    <w:rsid w:val="6503463D"/>
    <w:rsid w:val="6517AAA2"/>
    <w:rsid w:val="6523C538"/>
    <w:rsid w:val="65630505"/>
    <w:rsid w:val="65A48CDB"/>
    <w:rsid w:val="65A4E83C"/>
    <w:rsid w:val="65CF40A2"/>
    <w:rsid w:val="6683D2E2"/>
    <w:rsid w:val="6689B99A"/>
    <w:rsid w:val="66C11B2E"/>
    <w:rsid w:val="66C8747B"/>
    <w:rsid w:val="6727C407"/>
    <w:rsid w:val="676F9D87"/>
    <w:rsid w:val="67BBE0F9"/>
    <w:rsid w:val="67C32A3E"/>
    <w:rsid w:val="67E8B907"/>
    <w:rsid w:val="67EA9A44"/>
    <w:rsid w:val="68134E22"/>
    <w:rsid w:val="68860411"/>
    <w:rsid w:val="6886AD97"/>
    <w:rsid w:val="68B3467E"/>
    <w:rsid w:val="68B6CD48"/>
    <w:rsid w:val="68CAF819"/>
    <w:rsid w:val="68CD4665"/>
    <w:rsid w:val="68CFBAC8"/>
    <w:rsid w:val="6904A1C8"/>
    <w:rsid w:val="698F0465"/>
    <w:rsid w:val="6A7D3D6D"/>
    <w:rsid w:val="6AEC240C"/>
    <w:rsid w:val="6B276137"/>
    <w:rsid w:val="6B52F907"/>
    <w:rsid w:val="6B9975A2"/>
    <w:rsid w:val="6BB63B08"/>
    <w:rsid w:val="6BBAA75A"/>
    <w:rsid w:val="6C9CE21B"/>
    <w:rsid w:val="6D25D162"/>
    <w:rsid w:val="6D567B3F"/>
    <w:rsid w:val="6D7F4A69"/>
    <w:rsid w:val="6D81F9EC"/>
    <w:rsid w:val="6DB4080F"/>
    <w:rsid w:val="6DF0E6B9"/>
    <w:rsid w:val="6DF4D244"/>
    <w:rsid w:val="6E766E86"/>
    <w:rsid w:val="6E98880A"/>
    <w:rsid w:val="6EC2F84D"/>
    <w:rsid w:val="70FD103E"/>
    <w:rsid w:val="7237B022"/>
    <w:rsid w:val="72B9C478"/>
    <w:rsid w:val="72D55753"/>
    <w:rsid w:val="72EE8EA4"/>
    <w:rsid w:val="72F1E42A"/>
    <w:rsid w:val="72F2B125"/>
    <w:rsid w:val="733775E2"/>
    <w:rsid w:val="73727DC7"/>
    <w:rsid w:val="73B08B75"/>
    <w:rsid w:val="73D95B12"/>
    <w:rsid w:val="73DD2A63"/>
    <w:rsid w:val="745C5828"/>
    <w:rsid w:val="7499E3A6"/>
    <w:rsid w:val="74D3DD78"/>
    <w:rsid w:val="752083CC"/>
    <w:rsid w:val="753B83E7"/>
    <w:rsid w:val="75879DA1"/>
    <w:rsid w:val="759F3320"/>
    <w:rsid w:val="75FEF793"/>
    <w:rsid w:val="76E844D3"/>
    <w:rsid w:val="7706872C"/>
    <w:rsid w:val="77398CBF"/>
    <w:rsid w:val="7745131B"/>
    <w:rsid w:val="7768AD66"/>
    <w:rsid w:val="77A08A6B"/>
    <w:rsid w:val="77C99A26"/>
    <w:rsid w:val="77EB29F0"/>
    <w:rsid w:val="784886C6"/>
    <w:rsid w:val="7907FE16"/>
    <w:rsid w:val="79567E4D"/>
    <w:rsid w:val="796B6F6B"/>
    <w:rsid w:val="796FA908"/>
    <w:rsid w:val="79919076"/>
    <w:rsid w:val="79D3A987"/>
    <w:rsid w:val="79FBA0D6"/>
    <w:rsid w:val="7A087F41"/>
    <w:rsid w:val="7A0B7467"/>
    <w:rsid w:val="7A141610"/>
    <w:rsid w:val="7A7C213A"/>
    <w:rsid w:val="7AC873FA"/>
    <w:rsid w:val="7B03C505"/>
    <w:rsid w:val="7B302DF3"/>
    <w:rsid w:val="7B4EAED9"/>
    <w:rsid w:val="7B56E42F"/>
    <w:rsid w:val="7B8B8D4E"/>
    <w:rsid w:val="7BAB78EA"/>
    <w:rsid w:val="7C141E7C"/>
    <w:rsid w:val="7C1B1FB4"/>
    <w:rsid w:val="7C3CD6AC"/>
    <w:rsid w:val="7C6339CC"/>
    <w:rsid w:val="7CB4698E"/>
    <w:rsid w:val="7CD8CDB6"/>
    <w:rsid w:val="7CF5A3AF"/>
    <w:rsid w:val="7D67CEA1"/>
    <w:rsid w:val="7DB89277"/>
    <w:rsid w:val="7DC45BEF"/>
    <w:rsid w:val="7E13D07B"/>
    <w:rsid w:val="7E81B948"/>
    <w:rsid w:val="7ED74C50"/>
    <w:rsid w:val="7FADF153"/>
    <w:rsid w:val="7FC4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47D637"/>
  <w14:defaultImageDpi w14:val="330"/>
  <w15:docId w15:val="{E98213AA-6611-4CC0-BFBC-F0A62FEF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04A"/>
    <w:pPr>
      <w:spacing w:after="200"/>
    </w:pPr>
    <w:rPr>
      <w:rFonts w:eastAsiaTheme="minorHAnsi"/>
      <w:sz w:val="22"/>
      <w:szCs w:val="22"/>
      <w:lang w:eastAsia="en-US"/>
    </w:rPr>
  </w:style>
  <w:style w:type="paragraph" w:styleId="Rubrik1">
    <w:name w:val="heading 1"/>
    <w:basedOn w:val="Normal"/>
    <w:next w:val="Brdtext"/>
    <w:link w:val="Rubrik1Char"/>
    <w:uiPriority w:val="9"/>
    <w:qFormat/>
    <w:rsid w:val="0001704A"/>
    <w:pPr>
      <w:keepNext/>
      <w:keepLines/>
      <w:spacing w:before="720" w:after="240"/>
      <w:outlineLvl w:val="0"/>
    </w:pPr>
    <w:rPr>
      <w:rFonts w:asciiTheme="majorHAnsi" w:eastAsiaTheme="majorEastAsia" w:hAnsiTheme="majorHAnsi" w:cstheme="majorBidi"/>
      <w:b/>
      <w:bCs/>
      <w:color w:val="6BAA24" w:themeColor="text2"/>
      <w:sz w:val="40"/>
      <w:szCs w:val="40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1704A"/>
    <w:pPr>
      <w:keepNext/>
      <w:keepLines/>
      <w:spacing w:before="320" w:after="120"/>
      <w:outlineLvl w:val="1"/>
    </w:pPr>
    <w:rPr>
      <w:rFonts w:asciiTheme="majorHAnsi" w:eastAsiaTheme="majorEastAsia" w:hAnsiTheme="majorHAnsi" w:cstheme="majorBidi"/>
      <w:b/>
      <w:bCs/>
      <w:color w:val="6BAA24" w:themeColor="text2"/>
      <w:sz w:val="28"/>
      <w:szCs w:val="28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01704A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6BAA24" w:themeColor="text2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01704A"/>
    <w:pPr>
      <w:keepNext/>
      <w:keepLines/>
      <w:spacing w:before="240" w:after="6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  <w:lang w:val="en-US"/>
    </w:rPr>
  </w:style>
  <w:style w:type="paragraph" w:styleId="Rubrik5">
    <w:name w:val="heading 5"/>
    <w:basedOn w:val="Rubrik4"/>
    <w:next w:val="Normal"/>
    <w:link w:val="Rubrik5Char"/>
    <w:uiPriority w:val="9"/>
    <w:unhideWhenUsed/>
    <w:qFormat/>
    <w:rsid w:val="0001704A"/>
    <w:pPr>
      <w:outlineLvl w:val="4"/>
    </w:pPr>
    <w:rPr>
      <w:color w:val="808080" w:themeColor="background1" w:themeShade="80"/>
      <w:szCs w:val="18"/>
    </w:rPr>
  </w:style>
  <w:style w:type="paragraph" w:styleId="Rubrik6">
    <w:name w:val="heading 6"/>
    <w:basedOn w:val="Rubrik5"/>
    <w:next w:val="Normal"/>
    <w:link w:val="Rubrik6Char"/>
    <w:uiPriority w:val="9"/>
    <w:unhideWhenUsed/>
    <w:qFormat/>
    <w:rsid w:val="0001704A"/>
    <w:pPr>
      <w:outlineLvl w:val="5"/>
    </w:pPr>
    <w:rPr>
      <w:b w:val="0"/>
      <w:bCs w:val="0"/>
    </w:rPr>
  </w:style>
  <w:style w:type="paragraph" w:styleId="Rubrik7">
    <w:name w:val="heading 7"/>
    <w:basedOn w:val="Rubrik6"/>
    <w:next w:val="Normal"/>
    <w:link w:val="Rubrik7Char"/>
    <w:uiPriority w:val="9"/>
    <w:unhideWhenUsed/>
    <w:qFormat/>
    <w:rsid w:val="0001704A"/>
    <w:pPr>
      <w:outlineLvl w:val="6"/>
    </w:pPr>
    <w:rPr>
      <w:rFonts w:asciiTheme="minorHAnsi" w:hAnsiTheme="minorHAnsi"/>
    </w:rPr>
  </w:style>
  <w:style w:type="character" w:default="1" w:styleId="Standardstycketeckensnitt">
    <w:name w:val="Default Paragraph Font"/>
    <w:uiPriority w:val="1"/>
    <w:semiHidden/>
    <w:unhideWhenUsed/>
    <w:rsid w:val="0001704A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01704A"/>
  </w:style>
  <w:style w:type="paragraph" w:styleId="Sidhuvud">
    <w:name w:val="header"/>
    <w:basedOn w:val="Normal"/>
    <w:link w:val="SidhuvudChar"/>
    <w:uiPriority w:val="99"/>
    <w:unhideWhenUsed/>
    <w:rsid w:val="0001704A"/>
    <w:pPr>
      <w:spacing w:after="0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01704A"/>
    <w:rPr>
      <w:rFonts w:asciiTheme="majorHAnsi" w:eastAsiaTheme="minorHAnsi" w:hAnsiTheme="majorHAnsi"/>
      <w:sz w:val="20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01704A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01704A"/>
    <w:rPr>
      <w:rFonts w:asciiTheme="majorHAnsi" w:eastAsiaTheme="minorHAnsi" w:hAnsiTheme="majorHAnsi"/>
      <w:sz w:val="16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1704A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1704A"/>
    <w:rPr>
      <w:rFonts w:ascii="Lucida Grande" w:eastAsiaTheme="minorHAnsi" w:hAnsi="Lucida Grande" w:cs="Lucida Grande"/>
      <w:sz w:val="18"/>
      <w:szCs w:val="18"/>
      <w:lang w:eastAsia="en-US"/>
    </w:rPr>
  </w:style>
  <w:style w:type="paragraph" w:customStyle="1" w:styleId="Allmntstyckeformat">
    <w:name w:val="[Allmänt styckeformat]"/>
    <w:basedOn w:val="Normal"/>
    <w:uiPriority w:val="99"/>
    <w:rsid w:val="0001704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Listtabell4dekorfrg1">
    <w:name w:val="List Table 4 Accent 1"/>
    <w:basedOn w:val="Normaltabell"/>
    <w:uiPriority w:val="49"/>
    <w:rsid w:val="0001704A"/>
    <w:tblPr>
      <w:tblStyleRowBandSize w:val="1"/>
      <w:tblStyleColBandSize w:val="1"/>
      <w:tblBorders>
        <w:top w:val="single" w:sz="4" w:space="0" w:color="A7DF68" w:themeColor="accent1" w:themeTint="99"/>
        <w:left w:val="single" w:sz="4" w:space="0" w:color="A7DF68" w:themeColor="accent1" w:themeTint="99"/>
        <w:bottom w:val="single" w:sz="4" w:space="0" w:color="A7DF68" w:themeColor="accent1" w:themeTint="99"/>
        <w:right w:val="single" w:sz="4" w:space="0" w:color="A7DF68" w:themeColor="accent1" w:themeTint="99"/>
        <w:insideH w:val="single" w:sz="4" w:space="0" w:color="A7DF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AA24" w:themeColor="accent1"/>
          <w:left w:val="single" w:sz="4" w:space="0" w:color="6BAA24" w:themeColor="accent1"/>
          <w:bottom w:val="single" w:sz="4" w:space="0" w:color="6BAA24" w:themeColor="accent1"/>
          <w:right w:val="single" w:sz="4" w:space="0" w:color="6BAA24" w:themeColor="accent1"/>
          <w:insideH w:val="nil"/>
        </w:tcBorders>
        <w:shd w:val="clear" w:color="auto" w:fill="6BAA24" w:themeFill="accent1"/>
      </w:tcPr>
    </w:tblStylePr>
    <w:tblStylePr w:type="lastRow">
      <w:rPr>
        <w:b/>
        <w:bCs/>
      </w:rPr>
      <w:tblPr/>
      <w:tcPr>
        <w:tcBorders>
          <w:top w:val="double" w:sz="4" w:space="0" w:color="A7DF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CC" w:themeFill="accent1" w:themeFillTint="33"/>
      </w:tcPr>
    </w:tblStylePr>
    <w:tblStylePr w:type="band1Horz">
      <w:tblPr/>
      <w:tcPr>
        <w:shd w:val="clear" w:color="auto" w:fill="E1F4CC" w:themeFill="accent1" w:themeFillTint="33"/>
      </w:tcPr>
    </w:tblStylePr>
  </w:style>
  <w:style w:type="paragraph" w:styleId="Rubrik">
    <w:name w:val="Title"/>
    <w:basedOn w:val="Normal"/>
    <w:next w:val="Normal"/>
    <w:link w:val="RubrikChar"/>
    <w:uiPriority w:val="10"/>
    <w:qFormat/>
    <w:rsid w:val="0001704A"/>
    <w:pPr>
      <w:spacing w:before="1040" w:after="520"/>
      <w:contextualSpacing/>
    </w:pPr>
    <w:rPr>
      <w:rFonts w:asciiTheme="majorHAnsi" w:eastAsiaTheme="majorEastAsia" w:hAnsiTheme="majorHAnsi" w:cstheme="majorBidi"/>
      <w:b/>
      <w:bCs/>
      <w:color w:val="6BAA24" w:themeColor="text2"/>
      <w:spacing w:val="-10"/>
      <w:kern w:val="24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1704A"/>
    <w:rPr>
      <w:rFonts w:asciiTheme="majorHAnsi" w:eastAsiaTheme="majorEastAsia" w:hAnsiTheme="majorHAnsi" w:cstheme="majorBidi"/>
      <w:b/>
      <w:bCs/>
      <w:color w:val="6BAA24" w:themeColor="text2"/>
      <w:spacing w:val="-10"/>
      <w:kern w:val="24"/>
      <w:sz w:val="56"/>
      <w:szCs w:val="56"/>
      <w:lang w:eastAsia="en-US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1704A"/>
    <w:pPr>
      <w:numPr>
        <w:ilvl w:val="1"/>
      </w:numPr>
      <w:spacing w:after="520"/>
    </w:pPr>
    <w:rPr>
      <w:rFonts w:asciiTheme="majorHAnsi" w:eastAsiaTheme="minorEastAsia" w:hAnsiTheme="majorHAnsi"/>
      <w:b/>
      <w:bCs/>
      <w:color w:val="355512" w:themeColor="text2" w:themeShade="80"/>
      <w:sz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1704A"/>
    <w:rPr>
      <w:rFonts w:asciiTheme="majorHAnsi" w:hAnsiTheme="majorHAnsi"/>
      <w:b/>
      <w:bCs/>
      <w:color w:val="355512" w:themeColor="text2" w:themeShade="80"/>
      <w:sz w:val="28"/>
      <w:szCs w:val="22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01704A"/>
    <w:rPr>
      <w:rFonts w:asciiTheme="majorHAnsi" w:eastAsiaTheme="majorEastAsia" w:hAnsiTheme="majorHAnsi" w:cstheme="majorBidi"/>
      <w:b/>
      <w:bCs/>
      <w:color w:val="6BAA24" w:themeColor="text2"/>
      <w:sz w:val="40"/>
      <w:szCs w:val="40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01704A"/>
    <w:rPr>
      <w:rFonts w:asciiTheme="majorHAnsi" w:eastAsiaTheme="majorEastAsia" w:hAnsiTheme="majorHAnsi" w:cstheme="majorBidi"/>
      <w:b/>
      <w:bCs/>
      <w:color w:val="6BAA24" w:themeColor="text2"/>
      <w:sz w:val="28"/>
      <w:szCs w:val="28"/>
      <w:lang w:eastAsia="en-US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01704A"/>
  </w:style>
  <w:style w:type="paragraph" w:styleId="Innehll1">
    <w:name w:val="toc 1"/>
    <w:basedOn w:val="Normal-Verdana"/>
    <w:next w:val="Normal"/>
    <w:autoRedefine/>
    <w:uiPriority w:val="39"/>
    <w:unhideWhenUsed/>
    <w:rsid w:val="0001704A"/>
    <w:pPr>
      <w:spacing w:after="60"/>
    </w:pPr>
  </w:style>
  <w:style w:type="paragraph" w:styleId="Innehll2">
    <w:name w:val="toc 2"/>
    <w:basedOn w:val="Normal-Verdana"/>
    <w:next w:val="Normal"/>
    <w:autoRedefine/>
    <w:uiPriority w:val="39"/>
    <w:unhideWhenUsed/>
    <w:rsid w:val="0001704A"/>
    <w:pPr>
      <w:spacing w:after="60"/>
      <w:ind w:left="221"/>
    </w:pPr>
  </w:style>
  <w:style w:type="character" w:styleId="Hyperlnk">
    <w:name w:val="Hyperlink"/>
    <w:basedOn w:val="Standardstycketeckensnitt"/>
    <w:uiPriority w:val="99"/>
    <w:unhideWhenUsed/>
    <w:rsid w:val="0001704A"/>
    <w:rPr>
      <w:color w:val="6BAA24" w:themeColor="text2"/>
      <w:u w:val="single"/>
    </w:rPr>
  </w:style>
  <w:style w:type="paragraph" w:styleId="Liststycke">
    <w:name w:val="List Paragraph"/>
    <w:basedOn w:val="Normal"/>
    <w:uiPriority w:val="34"/>
    <w:qFormat/>
    <w:rsid w:val="0001704A"/>
    <w:pPr>
      <w:numPr>
        <w:numId w:val="29"/>
      </w:numPr>
      <w:ind w:right="1694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01704A"/>
    <w:rPr>
      <w:rFonts w:asciiTheme="majorHAnsi" w:eastAsiaTheme="majorEastAsia" w:hAnsiTheme="majorHAnsi" w:cstheme="majorBidi"/>
      <w:b/>
      <w:bCs/>
      <w:color w:val="6BAA24" w:themeColor="text2"/>
      <w:lang w:eastAsia="en-US"/>
    </w:rPr>
  </w:style>
  <w:style w:type="paragraph" w:styleId="Innehll3">
    <w:name w:val="toc 3"/>
    <w:basedOn w:val="Normal-Verdana"/>
    <w:next w:val="Normal"/>
    <w:autoRedefine/>
    <w:uiPriority w:val="39"/>
    <w:unhideWhenUsed/>
    <w:rsid w:val="0001704A"/>
    <w:pPr>
      <w:spacing w:after="60"/>
      <w:ind w:left="442"/>
    </w:pPr>
  </w:style>
  <w:style w:type="table" w:styleId="Tabellrutnt">
    <w:name w:val="Table Grid"/>
    <w:basedOn w:val="Normaltabell"/>
    <w:uiPriority w:val="39"/>
    <w:rsid w:val="0001704A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unhideWhenUsed/>
    <w:qFormat/>
    <w:rsid w:val="0001704A"/>
    <w:pPr>
      <w:spacing w:after="0"/>
      <w:jc w:val="right"/>
    </w:pPr>
    <w:rPr>
      <w:rFonts w:asciiTheme="majorHAnsi" w:hAnsiTheme="majorHAnsi"/>
      <w:color w:val="808080" w:themeColor="background1" w:themeShade="80"/>
      <w:sz w:val="18"/>
      <w:szCs w:val="18"/>
    </w:rPr>
  </w:style>
  <w:style w:type="paragraph" w:styleId="Brdtext">
    <w:name w:val="Body Text"/>
    <w:basedOn w:val="Normal"/>
    <w:link w:val="BrdtextChar"/>
    <w:qFormat/>
    <w:rsid w:val="0001704A"/>
    <w:pPr>
      <w:ind w:right="1134"/>
    </w:pPr>
  </w:style>
  <w:style w:type="character" w:customStyle="1" w:styleId="BrdtextChar">
    <w:name w:val="Brödtext Char"/>
    <w:basedOn w:val="Standardstycketeckensnitt"/>
    <w:link w:val="Brdtext"/>
    <w:rsid w:val="0001704A"/>
    <w:rPr>
      <w:rFonts w:eastAsiaTheme="minorHAnsi"/>
      <w:sz w:val="22"/>
      <w:szCs w:val="22"/>
      <w:lang w:eastAsia="en-US"/>
    </w:rPr>
  </w:style>
  <w:style w:type="character" w:styleId="Starkbetoning">
    <w:name w:val="Intense Emphasis"/>
    <w:uiPriority w:val="21"/>
    <w:qFormat/>
    <w:rsid w:val="0001704A"/>
    <w:rPr>
      <w:rFonts w:asciiTheme="majorHAnsi" w:hAnsiTheme="majorHAnsi"/>
      <w:b/>
      <w:bCs/>
      <w:color w:val="6BAA24" w:themeColor="text2"/>
      <w:sz w:val="20"/>
      <w:szCs w:val="18"/>
    </w:rPr>
  </w:style>
  <w:style w:type="table" w:styleId="Rutntstabell4dekorfrg1">
    <w:name w:val="Grid Table 4 Accent 1"/>
    <w:basedOn w:val="Normaltabell"/>
    <w:uiPriority w:val="49"/>
    <w:rsid w:val="0001704A"/>
    <w:tblPr>
      <w:tblStyleRowBandSize w:val="1"/>
      <w:tblStyleColBandSize w:val="1"/>
      <w:tblBorders>
        <w:top w:val="single" w:sz="4" w:space="0" w:color="A7DF68" w:themeColor="accent1" w:themeTint="99"/>
        <w:left w:val="single" w:sz="4" w:space="0" w:color="A7DF68" w:themeColor="accent1" w:themeTint="99"/>
        <w:bottom w:val="single" w:sz="4" w:space="0" w:color="A7DF68" w:themeColor="accent1" w:themeTint="99"/>
        <w:right w:val="single" w:sz="4" w:space="0" w:color="A7DF68" w:themeColor="accent1" w:themeTint="99"/>
        <w:insideH w:val="single" w:sz="4" w:space="0" w:color="A7DF68" w:themeColor="accent1" w:themeTint="99"/>
        <w:insideV w:val="single" w:sz="4" w:space="0" w:color="A7DF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AA24" w:themeColor="accent1"/>
          <w:left w:val="single" w:sz="4" w:space="0" w:color="6BAA24" w:themeColor="accent1"/>
          <w:bottom w:val="single" w:sz="4" w:space="0" w:color="6BAA24" w:themeColor="accent1"/>
          <w:right w:val="single" w:sz="4" w:space="0" w:color="6BAA24" w:themeColor="accent1"/>
          <w:insideH w:val="nil"/>
          <w:insideV w:val="nil"/>
        </w:tcBorders>
        <w:shd w:val="clear" w:color="auto" w:fill="6BAA24" w:themeFill="accent1"/>
      </w:tcPr>
    </w:tblStylePr>
    <w:tblStylePr w:type="lastRow">
      <w:rPr>
        <w:b/>
        <w:bCs/>
      </w:rPr>
      <w:tblPr/>
      <w:tcPr>
        <w:tcBorders>
          <w:top w:val="double" w:sz="4" w:space="0" w:color="6BAA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CC" w:themeFill="accent1" w:themeFillTint="33"/>
      </w:tcPr>
    </w:tblStylePr>
    <w:tblStylePr w:type="band1Horz">
      <w:tblPr/>
      <w:tcPr>
        <w:shd w:val="clear" w:color="auto" w:fill="E1F4CC" w:themeFill="accent1" w:themeFillTint="33"/>
      </w:tcPr>
    </w:tblStylePr>
  </w:style>
  <w:style w:type="paragraph" w:styleId="Ingetavstnd">
    <w:name w:val="No Spacing"/>
    <w:link w:val="IngetavstndChar"/>
    <w:uiPriority w:val="1"/>
    <w:qFormat/>
    <w:rsid w:val="0001704A"/>
    <w:rPr>
      <w:rFonts w:eastAsiaTheme="minorHAnsi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01704A"/>
    <w:rPr>
      <w:rFonts w:eastAsiaTheme="minorHAnsi"/>
      <w:sz w:val="22"/>
      <w:szCs w:val="22"/>
      <w:lang w:eastAsia="en-US"/>
    </w:rPr>
  </w:style>
  <w:style w:type="paragraph" w:customStyle="1" w:styleId="Ingetavstnd-Verdana">
    <w:name w:val="Inget avstånd - Verdana"/>
    <w:basedOn w:val="Ingetavstnd"/>
    <w:link w:val="Ingetavstnd-VerdanaChar"/>
    <w:uiPriority w:val="1"/>
    <w:qFormat/>
    <w:rsid w:val="0001704A"/>
    <w:rPr>
      <w:rFonts w:ascii="Verdana" w:hAnsi="Verdana"/>
      <w:sz w:val="20"/>
    </w:rPr>
  </w:style>
  <w:style w:type="character" w:customStyle="1" w:styleId="Ingetavstnd-VerdanaChar">
    <w:name w:val="Inget avstånd - Verdana Char"/>
    <w:basedOn w:val="IngetavstndChar"/>
    <w:link w:val="Ingetavstnd-Verdana"/>
    <w:uiPriority w:val="1"/>
    <w:rsid w:val="0001704A"/>
    <w:rPr>
      <w:rFonts w:ascii="Verdana" w:eastAsiaTheme="minorHAnsi" w:hAnsi="Verdana"/>
      <w:sz w:val="20"/>
      <w:szCs w:val="22"/>
      <w:lang w:eastAsia="en-US"/>
    </w:rPr>
  </w:style>
  <w:style w:type="paragraph" w:customStyle="1" w:styleId="Normal-Verdana">
    <w:name w:val="Normal - Verdana"/>
    <w:basedOn w:val="Normal"/>
    <w:qFormat/>
    <w:rsid w:val="0001704A"/>
    <w:rPr>
      <w:rFonts w:asciiTheme="majorHAnsi" w:hAnsiTheme="majorHAnsi"/>
      <w:sz w:val="20"/>
      <w:szCs w:val="18"/>
    </w:rPr>
  </w:style>
  <w:style w:type="table" w:styleId="Listtabell3dekorfrg1">
    <w:name w:val="List Table 3 Accent 1"/>
    <w:basedOn w:val="Normaltabell"/>
    <w:uiPriority w:val="48"/>
    <w:rsid w:val="0001704A"/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BAA24" w:themeColor="accent1"/>
        <w:left w:val="single" w:sz="4" w:space="0" w:color="6BAA24" w:themeColor="accent1"/>
        <w:bottom w:val="single" w:sz="4" w:space="0" w:color="6BAA24" w:themeColor="accent1"/>
        <w:right w:val="single" w:sz="4" w:space="0" w:color="6BAA2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AA24" w:themeFill="accent1"/>
      </w:tcPr>
    </w:tblStylePr>
    <w:tblStylePr w:type="lastRow">
      <w:rPr>
        <w:b/>
        <w:bCs/>
      </w:rPr>
      <w:tblPr/>
      <w:tcPr>
        <w:tcBorders>
          <w:top w:val="double" w:sz="4" w:space="0" w:color="6BAA2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AA24" w:themeColor="accent1"/>
          <w:right w:val="single" w:sz="4" w:space="0" w:color="6BAA24" w:themeColor="accent1"/>
        </w:tcBorders>
      </w:tcPr>
    </w:tblStylePr>
    <w:tblStylePr w:type="band1Horz">
      <w:tblPr/>
      <w:tcPr>
        <w:tcBorders>
          <w:top w:val="single" w:sz="4" w:space="0" w:color="6BAA24" w:themeColor="accent1"/>
          <w:bottom w:val="single" w:sz="4" w:space="0" w:color="6BAA2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AA24" w:themeColor="accent1"/>
          <w:left w:val="nil"/>
        </w:tcBorders>
      </w:tcPr>
    </w:tblStylePr>
    <w:tblStylePr w:type="swCell">
      <w:tblPr/>
      <w:tcPr>
        <w:tcBorders>
          <w:top w:val="double" w:sz="4" w:space="0" w:color="6BAA24" w:themeColor="accent1"/>
          <w:right w:val="nil"/>
        </w:tcBorders>
      </w:tcPr>
    </w:tblStylePr>
  </w:style>
  <w:style w:type="character" w:styleId="Olstomnmnande">
    <w:name w:val="Unresolved Mention"/>
    <w:basedOn w:val="Standardstycketeckensnitt"/>
    <w:uiPriority w:val="99"/>
    <w:semiHidden/>
    <w:unhideWhenUsed/>
    <w:rsid w:val="0001704A"/>
    <w:rPr>
      <w:color w:val="605E5C"/>
      <w:shd w:val="clear" w:color="auto" w:fill="E1DFDD"/>
    </w:rPr>
  </w:style>
  <w:style w:type="character" w:customStyle="1" w:styleId="Rubrik4Char">
    <w:name w:val="Rubrik 4 Char"/>
    <w:basedOn w:val="Standardstycketeckensnitt"/>
    <w:link w:val="Rubrik4"/>
    <w:uiPriority w:val="9"/>
    <w:rsid w:val="0001704A"/>
    <w:rPr>
      <w:rFonts w:asciiTheme="majorHAnsi" w:eastAsiaTheme="majorEastAsia" w:hAnsiTheme="majorHAnsi" w:cstheme="majorBidi"/>
      <w:b/>
      <w:bCs/>
      <w:color w:val="000000" w:themeColor="text1"/>
      <w:sz w:val="20"/>
      <w:szCs w:val="20"/>
      <w:lang w:val="en-US" w:eastAsia="en-US"/>
    </w:rPr>
  </w:style>
  <w:style w:type="character" w:customStyle="1" w:styleId="Rubrik5Char">
    <w:name w:val="Rubrik 5 Char"/>
    <w:basedOn w:val="Standardstycketeckensnitt"/>
    <w:link w:val="Rubrik5"/>
    <w:uiPriority w:val="9"/>
    <w:rsid w:val="0001704A"/>
    <w:rPr>
      <w:rFonts w:asciiTheme="majorHAnsi" w:eastAsiaTheme="majorEastAsia" w:hAnsiTheme="majorHAnsi" w:cstheme="majorBidi"/>
      <w:b/>
      <w:bCs/>
      <w:color w:val="808080" w:themeColor="background1" w:themeShade="80"/>
      <w:sz w:val="20"/>
      <w:szCs w:val="18"/>
      <w:lang w:val="en-US" w:eastAsia="en-US"/>
    </w:rPr>
  </w:style>
  <w:style w:type="character" w:customStyle="1" w:styleId="Rubrik6Char">
    <w:name w:val="Rubrik 6 Char"/>
    <w:basedOn w:val="Standardstycketeckensnitt"/>
    <w:link w:val="Rubrik6"/>
    <w:uiPriority w:val="9"/>
    <w:rsid w:val="0001704A"/>
    <w:rPr>
      <w:rFonts w:asciiTheme="majorHAnsi" w:eastAsiaTheme="majorEastAsia" w:hAnsiTheme="majorHAnsi" w:cstheme="majorBidi"/>
      <w:color w:val="808080" w:themeColor="background1" w:themeShade="80"/>
      <w:sz w:val="20"/>
      <w:szCs w:val="18"/>
      <w:lang w:val="en-US" w:eastAsia="en-US"/>
    </w:rPr>
  </w:style>
  <w:style w:type="table" w:styleId="Rutntstabell1ljus">
    <w:name w:val="Grid Table 1 Light"/>
    <w:basedOn w:val="Normaltabell"/>
    <w:uiPriority w:val="46"/>
    <w:rsid w:val="0001704A"/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01704A"/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BAA24" w:themeColor="text2"/>
        <w:left w:val="single" w:sz="4" w:space="0" w:color="6BAA24" w:themeColor="text2"/>
        <w:bottom w:val="single" w:sz="4" w:space="0" w:color="6BAA24" w:themeColor="text2"/>
        <w:right w:val="single" w:sz="4" w:space="0" w:color="6BAA24" w:themeColor="text2"/>
        <w:insideH w:val="single" w:sz="4" w:space="0" w:color="6BAA24" w:themeColor="text2"/>
        <w:insideV w:val="single" w:sz="4" w:space="0" w:color="6BAA24" w:themeColor="text2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A7DF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F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ark">
    <w:name w:val="Strong"/>
    <w:basedOn w:val="Standardstycketeckensnitt"/>
    <w:uiPriority w:val="22"/>
    <w:qFormat/>
    <w:rsid w:val="0001704A"/>
    <w:rPr>
      <w:b/>
      <w:bCs/>
    </w:rPr>
  </w:style>
  <w:style w:type="table" w:styleId="Rutntstabell4">
    <w:name w:val="Grid Table 4"/>
    <w:basedOn w:val="Normaltabell"/>
    <w:uiPriority w:val="49"/>
    <w:rsid w:val="0001704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Brdtext-Verdana">
    <w:name w:val="Brödtext - Verdana"/>
    <w:basedOn w:val="Brdtext"/>
    <w:qFormat/>
    <w:rsid w:val="0001704A"/>
    <w:rPr>
      <w:rFonts w:asciiTheme="majorHAnsi" w:hAnsiTheme="majorHAnsi"/>
      <w:sz w:val="20"/>
    </w:rPr>
  </w:style>
  <w:style w:type="table" w:styleId="Listtabell3dekorfrg4">
    <w:name w:val="List Table 3 Accent 4"/>
    <w:basedOn w:val="Normaltabell"/>
    <w:uiPriority w:val="48"/>
    <w:rsid w:val="0001704A"/>
    <w:tblPr>
      <w:tblStyleRowBandSize w:val="1"/>
      <w:tblStyleColBandSize w:val="1"/>
      <w:tblBorders>
        <w:top w:val="single" w:sz="4" w:space="0" w:color="AACB94" w:themeColor="accent4"/>
        <w:left w:val="single" w:sz="4" w:space="0" w:color="AACB94" w:themeColor="accent4"/>
        <w:bottom w:val="single" w:sz="4" w:space="0" w:color="AACB94" w:themeColor="accent4"/>
        <w:right w:val="single" w:sz="4" w:space="0" w:color="AACB9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ACB94" w:themeFill="accent4"/>
      </w:tcPr>
    </w:tblStylePr>
    <w:tblStylePr w:type="lastRow">
      <w:rPr>
        <w:b/>
        <w:bCs/>
      </w:rPr>
      <w:tblPr/>
      <w:tcPr>
        <w:tcBorders>
          <w:top w:val="double" w:sz="4" w:space="0" w:color="AACB9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ACB94" w:themeColor="accent4"/>
          <w:right w:val="single" w:sz="4" w:space="0" w:color="AACB94" w:themeColor="accent4"/>
        </w:tcBorders>
      </w:tcPr>
    </w:tblStylePr>
    <w:tblStylePr w:type="band1Horz">
      <w:tblPr/>
      <w:tcPr>
        <w:tcBorders>
          <w:top w:val="single" w:sz="4" w:space="0" w:color="AACB94" w:themeColor="accent4"/>
          <w:bottom w:val="single" w:sz="4" w:space="0" w:color="AACB9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ACB94" w:themeColor="accent4"/>
          <w:left w:val="nil"/>
        </w:tcBorders>
      </w:tcPr>
    </w:tblStylePr>
    <w:tblStylePr w:type="swCell">
      <w:tblPr/>
      <w:tcPr>
        <w:tcBorders>
          <w:top w:val="double" w:sz="4" w:space="0" w:color="AACB94" w:themeColor="accent4"/>
          <w:right w:val="nil"/>
        </w:tcBorders>
      </w:tcPr>
    </w:tblStylePr>
  </w:style>
  <w:style w:type="table" w:styleId="Listtabell3">
    <w:name w:val="List Table 3"/>
    <w:basedOn w:val="Normaltabell"/>
    <w:uiPriority w:val="48"/>
    <w:rsid w:val="0001704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Kommentarer">
    <w:name w:val="annotation text"/>
    <w:basedOn w:val="Normal"/>
    <w:link w:val="KommentarerChar"/>
    <w:uiPriority w:val="99"/>
    <w:unhideWhenUsed/>
    <w:rsid w:val="0001704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01704A"/>
    <w:rPr>
      <w:rFonts w:eastAsiaTheme="minorHAnsi"/>
      <w:sz w:val="20"/>
      <w:szCs w:val="20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1704A"/>
    <w:rPr>
      <w:sz w:val="16"/>
      <w:szCs w:val="16"/>
    </w:rPr>
  </w:style>
  <w:style w:type="character" w:styleId="Nmn">
    <w:name w:val="Mention"/>
    <w:basedOn w:val="Standardstycketeckensnitt"/>
    <w:uiPriority w:val="99"/>
    <w:unhideWhenUsed/>
    <w:rsid w:val="0001704A"/>
    <w:rPr>
      <w:color w:val="6BAA24" w:themeColor="text2"/>
      <w:shd w:val="clear" w:color="auto" w:fill="E6E6E6"/>
    </w:rPr>
  </w:style>
  <w:style w:type="character" w:styleId="Platshllartext">
    <w:name w:val="Placeholder Text"/>
    <w:basedOn w:val="Standardstycketeckensnitt"/>
    <w:uiPriority w:val="99"/>
    <w:semiHidden/>
    <w:rsid w:val="0001704A"/>
    <w:rPr>
      <w:color w:val="808080"/>
    </w:rPr>
  </w:style>
  <w:style w:type="paragraph" w:styleId="Normalwebb">
    <w:name w:val="Normal (Web)"/>
    <w:basedOn w:val="Normal"/>
    <w:uiPriority w:val="99"/>
    <w:semiHidden/>
    <w:unhideWhenUsed/>
    <w:rsid w:val="000170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Oformateradtabell1">
    <w:name w:val="Plain Table 1"/>
    <w:basedOn w:val="Normaltabell"/>
    <w:uiPriority w:val="99"/>
    <w:rsid w:val="0001704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tarkreferens">
    <w:name w:val="Intense Reference"/>
    <w:basedOn w:val="Standardstycketeckensnitt"/>
    <w:uiPriority w:val="32"/>
    <w:qFormat/>
    <w:rsid w:val="0001704A"/>
    <w:rPr>
      <w:rFonts w:asciiTheme="majorHAnsi" w:hAnsiTheme="majorHAnsi"/>
      <w:b/>
      <w:bCs/>
      <w:smallCaps/>
      <w:color w:val="6BAA24" w:themeColor="accent1"/>
      <w:spacing w:val="5"/>
      <w:sz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1704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1704A"/>
    <w:rPr>
      <w:rFonts w:eastAsiaTheme="minorHAnsi"/>
      <w:b/>
      <w:bCs/>
      <w:sz w:val="20"/>
      <w:szCs w:val="20"/>
      <w:lang w:eastAsia="en-US"/>
    </w:rPr>
  </w:style>
  <w:style w:type="paragraph" w:customStyle="1" w:styleId="Liststycke-Verdana">
    <w:name w:val="Liststycke - Verdana"/>
    <w:basedOn w:val="Liststycke"/>
    <w:uiPriority w:val="34"/>
    <w:qFormat/>
    <w:rsid w:val="0001704A"/>
    <w:rPr>
      <w:rFonts w:ascii="Verdana" w:hAnsi="Verdana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rsid w:val="0001704A"/>
    <w:rPr>
      <w:rFonts w:eastAsiaTheme="majorEastAsia" w:cstheme="majorBidi"/>
      <w:color w:val="808080" w:themeColor="background1" w:themeShade="80"/>
      <w:sz w:val="20"/>
      <w:szCs w:val="18"/>
      <w:lang w:val="en-US" w:eastAsia="en-US"/>
    </w:rPr>
  </w:style>
  <w:style w:type="paragraph" w:customStyle="1" w:styleId="Default">
    <w:name w:val="Default"/>
    <w:rsid w:val="00F002DC"/>
    <w:pPr>
      <w:autoSpaceDE w:val="0"/>
      <w:autoSpaceDN w:val="0"/>
      <w:adjustRightInd w:val="0"/>
    </w:pPr>
    <w:rPr>
      <w:rFonts w:ascii="Georgia" w:hAnsi="Georgia" w:cs="Georgia"/>
      <w:color w:val="000000"/>
    </w:rPr>
  </w:style>
  <w:style w:type="character" w:customStyle="1" w:styleId="HeaderChar">
    <w:name w:val="Header Char"/>
    <w:basedOn w:val="Standardstycketeckensnitt"/>
    <w:uiPriority w:val="99"/>
    <w:rsid w:val="00080AE9"/>
    <w:rPr>
      <w:rFonts w:asciiTheme="majorHAnsi" w:eastAsiaTheme="minorHAnsi" w:hAnsiTheme="majorHAnsi"/>
      <w:sz w:val="20"/>
      <w:szCs w:val="22"/>
      <w:lang w:eastAsia="en-US"/>
    </w:rPr>
  </w:style>
  <w:style w:type="character" w:customStyle="1" w:styleId="FooterChar">
    <w:name w:val="Footer Char"/>
    <w:basedOn w:val="Standardstycketeckensnitt"/>
    <w:uiPriority w:val="99"/>
    <w:rsid w:val="00080AE9"/>
    <w:rPr>
      <w:rFonts w:asciiTheme="majorHAnsi" w:eastAsiaTheme="minorHAnsi" w:hAnsiTheme="majorHAnsi"/>
      <w:sz w:val="16"/>
      <w:szCs w:val="22"/>
      <w:lang w:eastAsia="en-US"/>
    </w:rPr>
  </w:style>
  <w:style w:type="character" w:customStyle="1" w:styleId="BalloonTextChar">
    <w:name w:val="Balloon Text Char"/>
    <w:basedOn w:val="Standardstycketeckensnitt"/>
    <w:uiPriority w:val="99"/>
    <w:semiHidden/>
    <w:rsid w:val="00080AE9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itleChar">
    <w:name w:val="Title Char"/>
    <w:basedOn w:val="Standardstycketeckensnitt"/>
    <w:uiPriority w:val="10"/>
    <w:rsid w:val="00080AE9"/>
    <w:rPr>
      <w:rFonts w:asciiTheme="majorHAnsi" w:eastAsiaTheme="majorEastAsia" w:hAnsiTheme="majorHAnsi" w:cstheme="majorBidi"/>
      <w:b/>
      <w:bCs/>
      <w:color w:val="6BAA24" w:themeColor="text2"/>
      <w:spacing w:val="-10"/>
      <w:kern w:val="24"/>
      <w:sz w:val="56"/>
      <w:szCs w:val="56"/>
      <w:lang w:eastAsia="en-US"/>
    </w:rPr>
  </w:style>
  <w:style w:type="character" w:customStyle="1" w:styleId="SubtitleChar">
    <w:name w:val="Subtitle Char"/>
    <w:basedOn w:val="Standardstycketeckensnitt"/>
    <w:uiPriority w:val="11"/>
    <w:rsid w:val="00080AE9"/>
    <w:rPr>
      <w:rFonts w:asciiTheme="majorHAnsi" w:hAnsiTheme="majorHAnsi"/>
      <w:b/>
      <w:bCs/>
      <w:color w:val="355512" w:themeColor="text2" w:themeShade="80"/>
      <w:sz w:val="28"/>
      <w:szCs w:val="22"/>
      <w:lang w:eastAsia="en-US"/>
    </w:rPr>
  </w:style>
  <w:style w:type="character" w:customStyle="1" w:styleId="Heading1Char">
    <w:name w:val="Heading 1 Char"/>
    <w:basedOn w:val="Standardstycketeckensnitt"/>
    <w:uiPriority w:val="9"/>
    <w:rsid w:val="00080AE9"/>
    <w:rPr>
      <w:rFonts w:asciiTheme="majorHAnsi" w:eastAsiaTheme="majorEastAsia" w:hAnsiTheme="majorHAnsi" w:cstheme="majorBidi"/>
      <w:b/>
      <w:bCs/>
      <w:color w:val="6BAA24" w:themeColor="text2"/>
      <w:sz w:val="40"/>
      <w:szCs w:val="40"/>
      <w:lang w:eastAsia="en-US"/>
    </w:rPr>
  </w:style>
  <w:style w:type="character" w:customStyle="1" w:styleId="Heading2Char">
    <w:name w:val="Heading 2 Char"/>
    <w:basedOn w:val="Standardstycketeckensnitt"/>
    <w:uiPriority w:val="9"/>
    <w:rsid w:val="00080AE9"/>
    <w:rPr>
      <w:rFonts w:asciiTheme="majorHAnsi" w:eastAsiaTheme="majorEastAsia" w:hAnsiTheme="majorHAnsi" w:cstheme="majorBidi"/>
      <w:b/>
      <w:bCs/>
      <w:color w:val="6BAA24" w:themeColor="text2"/>
      <w:sz w:val="28"/>
      <w:szCs w:val="28"/>
      <w:lang w:eastAsia="en-US"/>
    </w:rPr>
  </w:style>
  <w:style w:type="character" w:customStyle="1" w:styleId="Heading3Char">
    <w:name w:val="Heading 3 Char"/>
    <w:basedOn w:val="Standardstycketeckensnitt"/>
    <w:uiPriority w:val="9"/>
    <w:rsid w:val="00080AE9"/>
    <w:rPr>
      <w:rFonts w:asciiTheme="majorHAnsi" w:eastAsiaTheme="majorEastAsia" w:hAnsiTheme="majorHAnsi" w:cstheme="majorBidi"/>
      <w:b/>
      <w:bCs/>
      <w:color w:val="6BAA24" w:themeColor="text2"/>
      <w:lang w:eastAsia="en-US"/>
    </w:rPr>
  </w:style>
  <w:style w:type="character" w:customStyle="1" w:styleId="BodyTextChar">
    <w:name w:val="Body Text Char"/>
    <w:basedOn w:val="Standardstycketeckensnitt"/>
    <w:rsid w:val="00080AE9"/>
    <w:rPr>
      <w:rFonts w:eastAsiaTheme="minorHAnsi"/>
      <w:sz w:val="22"/>
      <w:szCs w:val="22"/>
      <w:lang w:eastAsia="en-US"/>
    </w:rPr>
  </w:style>
  <w:style w:type="character" w:customStyle="1" w:styleId="NoSpacingChar">
    <w:name w:val="No Spacing Char"/>
    <w:basedOn w:val="Standardstycketeckensnitt"/>
    <w:uiPriority w:val="1"/>
    <w:rsid w:val="00080AE9"/>
    <w:rPr>
      <w:rFonts w:eastAsiaTheme="minorHAnsi"/>
      <w:sz w:val="22"/>
      <w:szCs w:val="22"/>
      <w:lang w:eastAsia="en-US"/>
    </w:rPr>
  </w:style>
  <w:style w:type="character" w:customStyle="1" w:styleId="Heading4Char">
    <w:name w:val="Heading 4 Char"/>
    <w:basedOn w:val="Standardstycketeckensnitt"/>
    <w:uiPriority w:val="9"/>
    <w:rsid w:val="00080AE9"/>
    <w:rPr>
      <w:rFonts w:asciiTheme="majorHAnsi" w:eastAsiaTheme="majorEastAsia" w:hAnsiTheme="majorHAnsi" w:cstheme="majorBidi"/>
      <w:b/>
      <w:bCs/>
      <w:color w:val="000000" w:themeColor="text1"/>
      <w:sz w:val="20"/>
      <w:szCs w:val="20"/>
      <w:lang w:val="en-US" w:eastAsia="en-US"/>
    </w:rPr>
  </w:style>
  <w:style w:type="character" w:customStyle="1" w:styleId="Heading5Char">
    <w:name w:val="Heading 5 Char"/>
    <w:basedOn w:val="Standardstycketeckensnitt"/>
    <w:uiPriority w:val="9"/>
    <w:rsid w:val="00080AE9"/>
    <w:rPr>
      <w:rFonts w:asciiTheme="majorHAnsi" w:eastAsiaTheme="majorEastAsia" w:hAnsiTheme="majorHAnsi" w:cstheme="majorBidi"/>
      <w:b/>
      <w:bCs/>
      <w:color w:val="808080" w:themeColor="background1" w:themeShade="80"/>
      <w:sz w:val="20"/>
      <w:szCs w:val="18"/>
      <w:lang w:val="en-US" w:eastAsia="en-US"/>
    </w:rPr>
  </w:style>
  <w:style w:type="character" w:customStyle="1" w:styleId="Heading6Char">
    <w:name w:val="Heading 6 Char"/>
    <w:basedOn w:val="Standardstycketeckensnitt"/>
    <w:uiPriority w:val="9"/>
    <w:rsid w:val="00080AE9"/>
    <w:rPr>
      <w:rFonts w:asciiTheme="majorHAnsi" w:eastAsiaTheme="majorEastAsia" w:hAnsiTheme="majorHAnsi" w:cstheme="majorBidi"/>
      <w:color w:val="808080" w:themeColor="background1" w:themeShade="80"/>
      <w:sz w:val="20"/>
      <w:szCs w:val="18"/>
      <w:lang w:val="en-US" w:eastAsia="en-US"/>
    </w:rPr>
  </w:style>
  <w:style w:type="character" w:customStyle="1" w:styleId="CommentTextChar">
    <w:name w:val="Comment Text Char"/>
    <w:basedOn w:val="Standardstycketeckensnitt"/>
    <w:uiPriority w:val="99"/>
    <w:rsid w:val="00080AE9"/>
    <w:rPr>
      <w:rFonts w:eastAsiaTheme="minorHAnsi"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uiPriority w:val="99"/>
    <w:semiHidden/>
    <w:rsid w:val="00080AE9"/>
    <w:rPr>
      <w:rFonts w:eastAsiaTheme="minorHAnsi"/>
      <w:b/>
      <w:bCs/>
      <w:sz w:val="20"/>
      <w:szCs w:val="20"/>
      <w:lang w:eastAsia="en-US"/>
    </w:rPr>
  </w:style>
  <w:style w:type="character" w:customStyle="1" w:styleId="Heading7Char">
    <w:name w:val="Heading 7 Char"/>
    <w:basedOn w:val="Standardstycketeckensnitt"/>
    <w:uiPriority w:val="9"/>
    <w:rsid w:val="00080AE9"/>
    <w:rPr>
      <w:rFonts w:eastAsiaTheme="majorEastAsia" w:cstheme="majorBidi"/>
      <w:color w:val="808080" w:themeColor="background1" w:themeShade="80"/>
      <w:sz w:val="20"/>
      <w:szCs w:val="18"/>
      <w:lang w:val="en-US" w:eastAsia="en-US"/>
    </w:rPr>
  </w:style>
  <w:style w:type="paragraph" w:styleId="Revision">
    <w:name w:val="Revision"/>
    <w:hidden/>
    <w:uiPriority w:val="99"/>
    <w:semiHidden/>
    <w:rsid w:val="00DE5A9D"/>
    <w:rPr>
      <w:rFonts w:eastAsiaTheme="minorHAnsi"/>
      <w:sz w:val="22"/>
      <w:szCs w:val="22"/>
      <w:lang w:eastAsia="en-US"/>
    </w:rPr>
  </w:style>
  <w:style w:type="character" w:customStyle="1" w:styleId="HeaderChar1">
    <w:name w:val="Header Char1"/>
    <w:basedOn w:val="Standardstycketeckensnitt"/>
    <w:uiPriority w:val="99"/>
    <w:rsid w:val="009C1770"/>
    <w:rPr>
      <w:rFonts w:asciiTheme="majorHAnsi" w:eastAsiaTheme="minorHAnsi" w:hAnsiTheme="majorHAnsi"/>
      <w:sz w:val="20"/>
      <w:szCs w:val="22"/>
      <w:lang w:eastAsia="en-US"/>
    </w:rPr>
  </w:style>
  <w:style w:type="character" w:customStyle="1" w:styleId="FooterChar1">
    <w:name w:val="Footer Char1"/>
    <w:basedOn w:val="Standardstycketeckensnitt"/>
    <w:uiPriority w:val="99"/>
    <w:rsid w:val="009C1770"/>
    <w:rPr>
      <w:rFonts w:asciiTheme="majorHAnsi" w:eastAsiaTheme="minorHAnsi" w:hAnsiTheme="majorHAnsi"/>
      <w:sz w:val="16"/>
      <w:szCs w:val="22"/>
      <w:lang w:eastAsia="en-US"/>
    </w:rPr>
  </w:style>
  <w:style w:type="character" w:customStyle="1" w:styleId="BalloonTextChar1">
    <w:name w:val="Balloon Text Char1"/>
    <w:basedOn w:val="Standardstycketeckensnitt"/>
    <w:uiPriority w:val="99"/>
    <w:semiHidden/>
    <w:rsid w:val="009C1770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itleChar1">
    <w:name w:val="Title Char1"/>
    <w:basedOn w:val="Standardstycketeckensnitt"/>
    <w:uiPriority w:val="10"/>
    <w:rsid w:val="009C1770"/>
    <w:rPr>
      <w:rFonts w:asciiTheme="majorHAnsi" w:eastAsiaTheme="majorEastAsia" w:hAnsiTheme="majorHAnsi" w:cstheme="majorBidi"/>
      <w:b/>
      <w:bCs/>
      <w:color w:val="6BAA24" w:themeColor="text2"/>
      <w:spacing w:val="-10"/>
      <w:kern w:val="24"/>
      <w:sz w:val="56"/>
      <w:szCs w:val="56"/>
      <w:lang w:eastAsia="en-US"/>
    </w:rPr>
  </w:style>
  <w:style w:type="character" w:customStyle="1" w:styleId="SubtitleChar1">
    <w:name w:val="Subtitle Char1"/>
    <w:basedOn w:val="Standardstycketeckensnitt"/>
    <w:uiPriority w:val="11"/>
    <w:rsid w:val="009C1770"/>
    <w:rPr>
      <w:rFonts w:asciiTheme="majorHAnsi" w:hAnsiTheme="majorHAnsi"/>
      <w:b/>
      <w:bCs/>
      <w:color w:val="355512" w:themeColor="text2" w:themeShade="80"/>
      <w:sz w:val="28"/>
      <w:szCs w:val="22"/>
      <w:lang w:eastAsia="en-US"/>
    </w:rPr>
  </w:style>
  <w:style w:type="character" w:customStyle="1" w:styleId="Heading1Char1">
    <w:name w:val="Heading 1 Char1"/>
    <w:basedOn w:val="Standardstycketeckensnitt"/>
    <w:uiPriority w:val="9"/>
    <w:rsid w:val="009C1770"/>
    <w:rPr>
      <w:rFonts w:asciiTheme="majorHAnsi" w:eastAsiaTheme="majorEastAsia" w:hAnsiTheme="majorHAnsi" w:cstheme="majorBidi"/>
      <w:b/>
      <w:bCs/>
      <w:color w:val="6BAA24" w:themeColor="text2"/>
      <w:sz w:val="40"/>
      <w:szCs w:val="40"/>
      <w:lang w:eastAsia="en-US"/>
    </w:rPr>
  </w:style>
  <w:style w:type="character" w:customStyle="1" w:styleId="Heading2Char1">
    <w:name w:val="Heading 2 Char1"/>
    <w:basedOn w:val="Standardstycketeckensnitt"/>
    <w:uiPriority w:val="9"/>
    <w:rsid w:val="009C1770"/>
    <w:rPr>
      <w:rFonts w:asciiTheme="majorHAnsi" w:eastAsiaTheme="majorEastAsia" w:hAnsiTheme="majorHAnsi" w:cstheme="majorBidi"/>
      <w:b/>
      <w:bCs/>
      <w:color w:val="6BAA24" w:themeColor="text2"/>
      <w:sz w:val="28"/>
      <w:szCs w:val="28"/>
      <w:lang w:eastAsia="en-US"/>
    </w:rPr>
  </w:style>
  <w:style w:type="character" w:customStyle="1" w:styleId="Heading3Char1">
    <w:name w:val="Heading 3 Char1"/>
    <w:basedOn w:val="Standardstycketeckensnitt"/>
    <w:uiPriority w:val="9"/>
    <w:rsid w:val="009C1770"/>
    <w:rPr>
      <w:rFonts w:asciiTheme="majorHAnsi" w:eastAsiaTheme="majorEastAsia" w:hAnsiTheme="majorHAnsi" w:cstheme="majorBidi"/>
      <w:b/>
      <w:bCs/>
      <w:color w:val="6BAA24" w:themeColor="text2"/>
      <w:lang w:eastAsia="en-US"/>
    </w:rPr>
  </w:style>
  <w:style w:type="character" w:customStyle="1" w:styleId="BodyTextChar1">
    <w:name w:val="Body Text Char1"/>
    <w:basedOn w:val="Standardstycketeckensnitt"/>
    <w:rsid w:val="009C1770"/>
    <w:rPr>
      <w:rFonts w:eastAsiaTheme="minorHAnsi"/>
      <w:sz w:val="22"/>
      <w:szCs w:val="22"/>
      <w:lang w:eastAsia="en-US"/>
    </w:rPr>
  </w:style>
  <w:style w:type="character" w:customStyle="1" w:styleId="NoSpacingChar1">
    <w:name w:val="No Spacing Char1"/>
    <w:basedOn w:val="Standardstycketeckensnitt"/>
    <w:uiPriority w:val="1"/>
    <w:rsid w:val="009C1770"/>
    <w:rPr>
      <w:rFonts w:eastAsiaTheme="minorHAnsi"/>
      <w:sz w:val="22"/>
      <w:szCs w:val="22"/>
      <w:lang w:eastAsia="en-US"/>
    </w:rPr>
  </w:style>
  <w:style w:type="character" w:customStyle="1" w:styleId="Heading4Char1">
    <w:name w:val="Heading 4 Char1"/>
    <w:basedOn w:val="Standardstycketeckensnitt"/>
    <w:uiPriority w:val="9"/>
    <w:rsid w:val="009C1770"/>
    <w:rPr>
      <w:rFonts w:asciiTheme="majorHAnsi" w:eastAsiaTheme="majorEastAsia" w:hAnsiTheme="majorHAnsi" w:cstheme="majorBidi"/>
      <w:b/>
      <w:bCs/>
      <w:color w:val="000000" w:themeColor="text1"/>
      <w:sz w:val="20"/>
      <w:szCs w:val="20"/>
      <w:lang w:val="en-US" w:eastAsia="en-US"/>
    </w:rPr>
  </w:style>
  <w:style w:type="character" w:customStyle="1" w:styleId="Heading5Char1">
    <w:name w:val="Heading 5 Char1"/>
    <w:basedOn w:val="Standardstycketeckensnitt"/>
    <w:uiPriority w:val="9"/>
    <w:rsid w:val="009C1770"/>
    <w:rPr>
      <w:rFonts w:asciiTheme="majorHAnsi" w:eastAsiaTheme="majorEastAsia" w:hAnsiTheme="majorHAnsi" w:cstheme="majorBidi"/>
      <w:b/>
      <w:bCs/>
      <w:color w:val="808080" w:themeColor="background1" w:themeShade="80"/>
      <w:sz w:val="20"/>
      <w:szCs w:val="18"/>
      <w:lang w:val="en-US" w:eastAsia="en-US"/>
    </w:rPr>
  </w:style>
  <w:style w:type="character" w:customStyle="1" w:styleId="Heading6Char1">
    <w:name w:val="Heading 6 Char1"/>
    <w:basedOn w:val="Standardstycketeckensnitt"/>
    <w:uiPriority w:val="9"/>
    <w:rsid w:val="009C1770"/>
    <w:rPr>
      <w:rFonts w:asciiTheme="majorHAnsi" w:eastAsiaTheme="majorEastAsia" w:hAnsiTheme="majorHAnsi" w:cstheme="majorBidi"/>
      <w:color w:val="808080" w:themeColor="background1" w:themeShade="80"/>
      <w:sz w:val="20"/>
      <w:szCs w:val="18"/>
      <w:lang w:val="en-US" w:eastAsia="en-US"/>
    </w:rPr>
  </w:style>
  <w:style w:type="character" w:customStyle="1" w:styleId="CommentTextChar1">
    <w:name w:val="Comment Text Char1"/>
    <w:basedOn w:val="Standardstycketeckensnitt"/>
    <w:uiPriority w:val="99"/>
    <w:rsid w:val="009C1770"/>
    <w:rPr>
      <w:rFonts w:eastAsiaTheme="minorHAnsi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1770"/>
    <w:rPr>
      <w:rFonts w:eastAsiaTheme="minorHAnsi"/>
      <w:b/>
      <w:bCs/>
      <w:sz w:val="20"/>
      <w:szCs w:val="20"/>
      <w:lang w:eastAsia="en-US"/>
    </w:rPr>
  </w:style>
  <w:style w:type="character" w:customStyle="1" w:styleId="Heading7Char1">
    <w:name w:val="Heading 7 Char1"/>
    <w:basedOn w:val="Standardstycketeckensnitt"/>
    <w:uiPriority w:val="9"/>
    <w:rsid w:val="009C1770"/>
    <w:rPr>
      <w:rFonts w:eastAsiaTheme="majorEastAsia" w:cstheme="majorBidi"/>
      <w:color w:val="808080" w:themeColor="background1" w:themeShade="80"/>
      <w:sz w:val="20"/>
      <w:szCs w:val="18"/>
      <w:lang w:val="en-US" w:eastAsia="en-US"/>
    </w:rPr>
  </w:style>
  <w:style w:type="character" w:customStyle="1" w:styleId="ui-provider">
    <w:name w:val="ui-provider"/>
    <w:basedOn w:val="Standardstycketeckensnitt"/>
    <w:rsid w:val="000C61F3"/>
  </w:style>
  <w:style w:type="character" w:customStyle="1" w:styleId="HeaderChar2">
    <w:name w:val="Header Char2"/>
    <w:basedOn w:val="Standardstycketeckensnitt"/>
    <w:uiPriority w:val="99"/>
    <w:rsid w:val="009C2302"/>
    <w:rPr>
      <w:rFonts w:asciiTheme="majorHAnsi" w:eastAsiaTheme="minorHAnsi" w:hAnsiTheme="majorHAnsi"/>
      <w:sz w:val="20"/>
      <w:szCs w:val="22"/>
      <w:lang w:eastAsia="en-US"/>
    </w:rPr>
  </w:style>
  <w:style w:type="character" w:customStyle="1" w:styleId="FooterChar2">
    <w:name w:val="Footer Char2"/>
    <w:basedOn w:val="Standardstycketeckensnitt"/>
    <w:uiPriority w:val="99"/>
    <w:rsid w:val="009C2302"/>
    <w:rPr>
      <w:rFonts w:asciiTheme="majorHAnsi" w:eastAsiaTheme="minorHAnsi" w:hAnsiTheme="majorHAnsi"/>
      <w:sz w:val="16"/>
      <w:szCs w:val="22"/>
      <w:lang w:eastAsia="en-US"/>
    </w:rPr>
  </w:style>
  <w:style w:type="character" w:customStyle="1" w:styleId="BalloonTextChar2">
    <w:name w:val="Balloon Text Char2"/>
    <w:basedOn w:val="Standardstycketeckensnitt"/>
    <w:uiPriority w:val="99"/>
    <w:semiHidden/>
    <w:rsid w:val="009C2302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itleChar2">
    <w:name w:val="Title Char2"/>
    <w:basedOn w:val="Standardstycketeckensnitt"/>
    <w:uiPriority w:val="10"/>
    <w:rsid w:val="009C2302"/>
    <w:rPr>
      <w:rFonts w:asciiTheme="majorHAnsi" w:eastAsiaTheme="majorEastAsia" w:hAnsiTheme="majorHAnsi" w:cstheme="majorBidi"/>
      <w:b/>
      <w:bCs/>
      <w:color w:val="6BAA24" w:themeColor="text2"/>
      <w:spacing w:val="-10"/>
      <w:kern w:val="24"/>
      <w:sz w:val="56"/>
      <w:szCs w:val="56"/>
      <w:lang w:eastAsia="en-US"/>
    </w:rPr>
  </w:style>
  <w:style w:type="character" w:customStyle="1" w:styleId="SubtitleChar2">
    <w:name w:val="Subtitle Char2"/>
    <w:basedOn w:val="Standardstycketeckensnitt"/>
    <w:uiPriority w:val="11"/>
    <w:rsid w:val="009C2302"/>
    <w:rPr>
      <w:rFonts w:asciiTheme="majorHAnsi" w:hAnsiTheme="majorHAnsi"/>
      <w:b/>
      <w:bCs/>
      <w:color w:val="355512" w:themeColor="text2" w:themeShade="80"/>
      <w:sz w:val="28"/>
      <w:szCs w:val="22"/>
      <w:lang w:eastAsia="en-US"/>
    </w:rPr>
  </w:style>
  <w:style w:type="character" w:customStyle="1" w:styleId="Heading1Char2">
    <w:name w:val="Heading 1 Char2"/>
    <w:basedOn w:val="Standardstycketeckensnitt"/>
    <w:uiPriority w:val="9"/>
    <w:rsid w:val="009C2302"/>
    <w:rPr>
      <w:rFonts w:asciiTheme="majorHAnsi" w:eastAsiaTheme="majorEastAsia" w:hAnsiTheme="majorHAnsi" w:cstheme="majorBidi"/>
      <w:b/>
      <w:bCs/>
      <w:color w:val="6BAA24" w:themeColor="text2"/>
      <w:sz w:val="40"/>
      <w:szCs w:val="40"/>
      <w:lang w:eastAsia="en-US"/>
    </w:rPr>
  </w:style>
  <w:style w:type="character" w:customStyle="1" w:styleId="Heading2Char2">
    <w:name w:val="Heading 2 Char2"/>
    <w:basedOn w:val="Standardstycketeckensnitt"/>
    <w:uiPriority w:val="9"/>
    <w:rsid w:val="009C2302"/>
    <w:rPr>
      <w:rFonts w:asciiTheme="majorHAnsi" w:eastAsiaTheme="majorEastAsia" w:hAnsiTheme="majorHAnsi" w:cstheme="majorBidi"/>
      <w:b/>
      <w:bCs/>
      <w:color w:val="6BAA24" w:themeColor="text2"/>
      <w:sz w:val="28"/>
      <w:szCs w:val="28"/>
      <w:lang w:eastAsia="en-US"/>
    </w:rPr>
  </w:style>
  <w:style w:type="character" w:customStyle="1" w:styleId="Heading3Char2">
    <w:name w:val="Heading 3 Char2"/>
    <w:basedOn w:val="Standardstycketeckensnitt"/>
    <w:uiPriority w:val="9"/>
    <w:rsid w:val="009C2302"/>
    <w:rPr>
      <w:rFonts w:asciiTheme="majorHAnsi" w:eastAsiaTheme="majorEastAsia" w:hAnsiTheme="majorHAnsi" w:cstheme="majorBidi"/>
      <w:b/>
      <w:bCs/>
      <w:color w:val="6BAA24" w:themeColor="text2"/>
      <w:lang w:eastAsia="en-US"/>
    </w:rPr>
  </w:style>
  <w:style w:type="character" w:customStyle="1" w:styleId="BodyTextChar2">
    <w:name w:val="Body Text Char2"/>
    <w:basedOn w:val="Standardstycketeckensnitt"/>
    <w:rsid w:val="009C2302"/>
    <w:rPr>
      <w:rFonts w:eastAsiaTheme="minorHAnsi"/>
      <w:sz w:val="22"/>
      <w:szCs w:val="22"/>
      <w:lang w:eastAsia="en-US"/>
    </w:rPr>
  </w:style>
  <w:style w:type="character" w:customStyle="1" w:styleId="NoSpacingChar2">
    <w:name w:val="No Spacing Char2"/>
    <w:basedOn w:val="Standardstycketeckensnitt"/>
    <w:uiPriority w:val="1"/>
    <w:rsid w:val="009C2302"/>
    <w:rPr>
      <w:rFonts w:eastAsiaTheme="minorHAnsi"/>
      <w:sz w:val="22"/>
      <w:szCs w:val="22"/>
      <w:lang w:eastAsia="en-US"/>
    </w:rPr>
  </w:style>
  <w:style w:type="character" w:customStyle="1" w:styleId="Heading4Char2">
    <w:name w:val="Heading 4 Char2"/>
    <w:basedOn w:val="Standardstycketeckensnitt"/>
    <w:uiPriority w:val="9"/>
    <w:rsid w:val="009C2302"/>
    <w:rPr>
      <w:rFonts w:asciiTheme="majorHAnsi" w:eastAsiaTheme="majorEastAsia" w:hAnsiTheme="majorHAnsi" w:cstheme="majorBidi"/>
      <w:b/>
      <w:bCs/>
      <w:color w:val="000000" w:themeColor="text1"/>
      <w:sz w:val="20"/>
      <w:szCs w:val="20"/>
      <w:lang w:val="en-US" w:eastAsia="en-US"/>
    </w:rPr>
  </w:style>
  <w:style w:type="character" w:customStyle="1" w:styleId="Heading5Char2">
    <w:name w:val="Heading 5 Char2"/>
    <w:basedOn w:val="Standardstycketeckensnitt"/>
    <w:uiPriority w:val="9"/>
    <w:rsid w:val="009C2302"/>
    <w:rPr>
      <w:rFonts w:asciiTheme="majorHAnsi" w:eastAsiaTheme="majorEastAsia" w:hAnsiTheme="majorHAnsi" w:cstheme="majorBidi"/>
      <w:b/>
      <w:bCs/>
      <w:color w:val="808080" w:themeColor="background1" w:themeShade="80"/>
      <w:sz w:val="20"/>
      <w:szCs w:val="18"/>
      <w:lang w:val="en-US" w:eastAsia="en-US"/>
    </w:rPr>
  </w:style>
  <w:style w:type="character" w:customStyle="1" w:styleId="Heading6Char2">
    <w:name w:val="Heading 6 Char2"/>
    <w:basedOn w:val="Standardstycketeckensnitt"/>
    <w:uiPriority w:val="9"/>
    <w:rsid w:val="009C2302"/>
    <w:rPr>
      <w:rFonts w:asciiTheme="majorHAnsi" w:eastAsiaTheme="majorEastAsia" w:hAnsiTheme="majorHAnsi" w:cstheme="majorBidi"/>
      <w:color w:val="808080" w:themeColor="background1" w:themeShade="80"/>
      <w:sz w:val="20"/>
      <w:szCs w:val="18"/>
      <w:lang w:val="en-US" w:eastAsia="en-US"/>
    </w:rPr>
  </w:style>
  <w:style w:type="character" w:customStyle="1" w:styleId="CommentTextChar2">
    <w:name w:val="Comment Text Char2"/>
    <w:basedOn w:val="Standardstycketeckensnitt"/>
    <w:uiPriority w:val="99"/>
    <w:rsid w:val="009C2302"/>
    <w:rPr>
      <w:rFonts w:eastAsiaTheme="minorHAnsi"/>
      <w:sz w:val="20"/>
      <w:szCs w:val="20"/>
      <w:lang w:eastAsia="en-US"/>
    </w:rPr>
  </w:style>
  <w:style w:type="character" w:customStyle="1" w:styleId="CommentSubjectChar2">
    <w:name w:val="Comment Subject Char2"/>
    <w:basedOn w:val="CommentTextChar2"/>
    <w:uiPriority w:val="99"/>
    <w:semiHidden/>
    <w:rsid w:val="009C2302"/>
    <w:rPr>
      <w:rFonts w:eastAsiaTheme="minorHAnsi"/>
      <w:b/>
      <w:bCs/>
      <w:sz w:val="20"/>
      <w:szCs w:val="20"/>
      <w:lang w:eastAsia="en-US"/>
    </w:rPr>
  </w:style>
  <w:style w:type="character" w:customStyle="1" w:styleId="Heading7Char2">
    <w:name w:val="Heading 7 Char2"/>
    <w:basedOn w:val="Standardstycketeckensnitt"/>
    <w:uiPriority w:val="9"/>
    <w:rsid w:val="009C2302"/>
    <w:rPr>
      <w:rFonts w:eastAsiaTheme="majorEastAsia" w:cstheme="majorBidi"/>
      <w:color w:val="808080" w:themeColor="background1" w:themeShade="80"/>
      <w:sz w:val="20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4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5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5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0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3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9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3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2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9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5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0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8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9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2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0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4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0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7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2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LSON\Documents\Anpassade%20Office-mallar\SV%20PM%20enkel.dotx" TargetMode="External"/></Relationships>
</file>

<file path=word/theme/theme1.xml><?xml version="1.0" encoding="utf-8"?>
<a:theme xmlns:a="http://schemas.openxmlformats.org/drawingml/2006/main" name="SV Tema v0.01">
  <a:themeElements>
    <a:clrScheme name="SV Grön (Gul &amp; Röd)">
      <a:dk1>
        <a:srgbClr val="000000"/>
      </a:dk1>
      <a:lt1>
        <a:srgbClr val="FFFFFF"/>
      </a:lt1>
      <a:dk2>
        <a:srgbClr val="6BAA24"/>
      </a:dk2>
      <a:lt2>
        <a:srgbClr val="FFFFFF"/>
      </a:lt2>
      <a:accent1>
        <a:srgbClr val="6BAA24"/>
      </a:accent1>
      <a:accent2>
        <a:srgbClr val="EBBE22"/>
      </a:accent2>
      <a:accent3>
        <a:srgbClr val="D24234"/>
      </a:accent3>
      <a:accent4>
        <a:srgbClr val="AACB94"/>
      </a:accent4>
      <a:accent5>
        <a:srgbClr val="F7E28F"/>
      </a:accent5>
      <a:accent6>
        <a:srgbClr val="E89B7E"/>
      </a:accent6>
      <a:hlink>
        <a:srgbClr val="15608C"/>
      </a:hlink>
      <a:folHlink>
        <a:srgbClr val="798488"/>
      </a:folHlink>
    </a:clrScheme>
    <a:fontScheme name="SV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AF90C60905D4438784F003BBEA468C" ma:contentTypeVersion="11" ma:contentTypeDescription="Skapa ett nytt dokument." ma:contentTypeScope="" ma:versionID="442ee666e7feaa3e05635258fcd0af5a">
  <xsd:schema xmlns:xsd="http://www.w3.org/2001/XMLSchema" xmlns:xs="http://www.w3.org/2001/XMLSchema" xmlns:p="http://schemas.microsoft.com/office/2006/metadata/properties" xmlns:ns2="d13e64dc-b6ea-4121-82f7-516e37cb3344" xmlns:ns3="63f4070a-7201-4f9e-8dd1-40e913dfe50c" targetNamespace="http://schemas.microsoft.com/office/2006/metadata/properties" ma:root="true" ma:fieldsID="6a40aabc8d66368b07769cbb4bb85f75" ns2:_="" ns3:_="">
    <xsd:import namespace="d13e64dc-b6ea-4121-82f7-516e37cb3344"/>
    <xsd:import namespace="63f4070a-7201-4f9e-8dd1-40e913dfe5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e64dc-b6ea-4121-82f7-516e37cb3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dmarkeringar" ma:readOnly="false" ma:fieldId="{5cf76f15-5ced-4ddc-b409-7134ff3c332f}" ma:taxonomyMulti="true" ma:sspId="f956bea2-a27a-4acd-adec-d53bf1b886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4070a-7201-4f9e-8dd1-40e913dfe5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d7870a6e-0e38-4518-9983-03f79bb94556}" ma:internalName="TaxCatchAll" ma:showField="CatchAllData" ma:web="63f4070a-7201-4f9e-8dd1-40e913dfe5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3f4070a-7201-4f9e-8dd1-40e913dfe50c">
      <UserInfo>
        <DisplayName>Ann-Marie Myllykangas</DisplayName>
        <AccountId>294</AccountId>
        <AccountType/>
      </UserInfo>
      <UserInfo>
        <DisplayName>Andreas Hansen</DisplayName>
        <AccountId>1340</AccountId>
        <AccountType/>
      </UserInfo>
    </SharedWithUsers>
    <TaxCatchAll xmlns="63f4070a-7201-4f9e-8dd1-40e913dfe50c" xsi:nil="true"/>
    <lcf76f155ced4ddcb4097134ff3c332f xmlns="d13e64dc-b6ea-4121-82f7-516e37cb334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55DB45D-BB02-4ADC-B3FC-F6427C318A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0A7227-D4FD-4DE1-B4A5-AE40C850C5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6B8C0F-8676-49F1-B4AD-E9810E66C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3e64dc-b6ea-4121-82f7-516e37cb3344"/>
    <ds:schemaRef ds:uri="63f4070a-7201-4f9e-8dd1-40e913dfe5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E5CD6A-B202-4991-BDCC-77D00F94D8B8}">
  <ds:schemaRefs>
    <ds:schemaRef ds:uri="http://schemas.microsoft.com/office/2006/metadata/properties"/>
    <ds:schemaRef ds:uri="http://schemas.microsoft.com/office/infopath/2007/PartnerControls"/>
    <ds:schemaRef ds:uri="63f4070a-7201-4f9e-8dd1-40e913dfe50c"/>
    <ds:schemaRef ds:uri="d13e64dc-b6ea-4121-82f7-516e37cb33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 PM enkel</Template>
  <TotalTime>0</TotalTime>
  <Pages>5</Pages>
  <Words>1215</Words>
  <Characters>9249</Characters>
  <Application>Microsoft Office Word</Application>
  <DocSecurity>0</DocSecurity>
  <Lines>184</Lines>
  <Paragraphs>82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SV PM- eller brev</vt:lpstr>
    </vt:vector>
  </TitlesOfParts>
  <Company/>
  <LinksUpToDate>false</LinksUpToDate>
  <CharactersWithSpaces>10382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 PM- eller brev</dc:title>
  <dc:subject>Internkommunikationsplan för förbundskansliet</dc:subject>
  <dc:creator>Linus Olofsson</dc:creator>
  <cp:keywords/>
  <dc:description/>
  <cp:lastModifiedBy>Linus Olofsson</cp:lastModifiedBy>
  <cp:revision>3</cp:revision>
  <dcterms:created xsi:type="dcterms:W3CDTF">2024-01-15T15:06:00Z</dcterms:created>
  <dcterms:modified xsi:type="dcterms:W3CDTF">2024-01-15T15:07:00Z</dcterms:modified>
  <cp:category>Plan</cp:category>
  <cp:contentStatus>Utkast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0x01010044AF90C60905D4438784F003BBEA468C</vt:lpwstr>
  </property>
  <property fmtid="{D5CDD505-2E9C-101B-9397-08002B2CF9AE}" pid="3" name="MediaServiceImageTags">
    <vt:lpwstr/>
  </property>
</Properties>
</file>